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E64" w:rsidRPr="00745867" w:rsidRDefault="00D83E64">
      <w:pPr>
        <w:pStyle w:val="PlainText"/>
        <w:rPr>
          <w:rFonts w:ascii="Times New Roman" w:hAnsi="Times New Roman"/>
          <w:sz w:val="24"/>
          <w:szCs w:val="24"/>
        </w:rPr>
      </w:pPr>
    </w:p>
    <w:p w:rsidR="004371D7" w:rsidRPr="00745867" w:rsidRDefault="00B622EB">
      <w:pPr>
        <w:pStyle w:val="PlainText"/>
        <w:rPr>
          <w:rFonts w:ascii="Times New Roman" w:hAnsi="Times New Roman"/>
          <w:sz w:val="24"/>
          <w:szCs w:val="24"/>
        </w:rPr>
      </w:pPr>
      <w:r w:rsidRPr="00745867">
        <w:rPr>
          <w:rFonts w:ascii="Times New Roman" w:hAnsi="Times New Roman"/>
          <w:sz w:val="24"/>
          <w:szCs w:val="24"/>
        </w:rPr>
        <w:t>WAYNE K. LEMIEUX (SBN</w:t>
      </w:r>
      <w:r w:rsidR="004371D7" w:rsidRPr="00745867">
        <w:rPr>
          <w:rFonts w:ascii="Times New Roman" w:hAnsi="Times New Roman"/>
          <w:sz w:val="24"/>
          <w:szCs w:val="24"/>
        </w:rPr>
        <w:t xml:space="preserve"> 43501)</w:t>
      </w:r>
    </w:p>
    <w:p w:rsidR="00BA2439" w:rsidRDefault="00B622EB">
      <w:pPr>
        <w:pStyle w:val="PlainText"/>
        <w:rPr>
          <w:rFonts w:ascii="Times New Roman" w:hAnsi="Times New Roman"/>
          <w:sz w:val="24"/>
          <w:szCs w:val="24"/>
        </w:rPr>
      </w:pPr>
      <w:r w:rsidRPr="00745867">
        <w:rPr>
          <w:rFonts w:ascii="Times New Roman" w:hAnsi="Times New Roman"/>
          <w:sz w:val="24"/>
          <w:szCs w:val="24"/>
        </w:rPr>
        <w:t>W. KEITH LEMIEUX (SBN</w:t>
      </w:r>
      <w:r w:rsidR="00BA2439" w:rsidRPr="00745867">
        <w:rPr>
          <w:rFonts w:ascii="Times New Roman" w:hAnsi="Times New Roman"/>
          <w:sz w:val="24"/>
          <w:szCs w:val="24"/>
        </w:rPr>
        <w:t xml:space="preserve"> 161850)</w:t>
      </w:r>
    </w:p>
    <w:p w:rsidR="002274DB" w:rsidRPr="00745867" w:rsidRDefault="002274DB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CHRISTINE CARSON (SBN 188603)</w:t>
      </w:r>
    </w:p>
    <w:p w:rsidR="0059266A" w:rsidRPr="00745867" w:rsidRDefault="0059266A">
      <w:pPr>
        <w:pStyle w:val="PlainText"/>
        <w:rPr>
          <w:rFonts w:ascii="Times New Roman" w:hAnsi="Times New Roman"/>
          <w:sz w:val="24"/>
          <w:szCs w:val="24"/>
        </w:rPr>
      </w:pPr>
      <w:r w:rsidRPr="00745867">
        <w:rPr>
          <w:rFonts w:ascii="Times New Roman" w:hAnsi="Times New Roman"/>
          <w:sz w:val="24"/>
          <w:szCs w:val="24"/>
        </w:rPr>
        <w:t>LEMIEUX &amp; O'NEILL</w:t>
      </w:r>
    </w:p>
    <w:p w:rsidR="00983DC2" w:rsidRPr="00745867" w:rsidRDefault="00983DC2" w:rsidP="00983DC2">
      <w:pPr>
        <w:pStyle w:val="PlainText"/>
        <w:rPr>
          <w:rFonts w:ascii="Times New Roman" w:hAnsi="Times New Roman"/>
          <w:sz w:val="24"/>
          <w:szCs w:val="24"/>
        </w:rPr>
      </w:pPr>
      <w:r w:rsidRPr="00745867">
        <w:rPr>
          <w:rFonts w:ascii="Times New Roman" w:hAnsi="Times New Roman"/>
          <w:sz w:val="24"/>
          <w:szCs w:val="24"/>
        </w:rPr>
        <w:t>4165 E. Thousand Oaks Blvd., Suite 350</w:t>
      </w:r>
    </w:p>
    <w:p w:rsidR="00983DC2" w:rsidRPr="00745867" w:rsidRDefault="00983DC2" w:rsidP="00983DC2">
      <w:pPr>
        <w:pStyle w:val="PlainText"/>
        <w:rPr>
          <w:rFonts w:ascii="Times New Roman" w:hAnsi="Times New Roman"/>
          <w:sz w:val="24"/>
          <w:szCs w:val="24"/>
        </w:rPr>
      </w:pPr>
      <w:r w:rsidRPr="00745867">
        <w:rPr>
          <w:rFonts w:ascii="Times New Roman" w:hAnsi="Times New Roman"/>
          <w:sz w:val="24"/>
          <w:szCs w:val="24"/>
        </w:rPr>
        <w:t>Westlake Village, CA 91362</w:t>
      </w:r>
    </w:p>
    <w:p w:rsidR="0059266A" w:rsidRPr="00745867" w:rsidRDefault="0059266A">
      <w:pPr>
        <w:pStyle w:val="PlainText"/>
        <w:rPr>
          <w:rFonts w:ascii="Times New Roman" w:hAnsi="Times New Roman"/>
          <w:sz w:val="24"/>
          <w:szCs w:val="24"/>
        </w:rPr>
      </w:pPr>
      <w:r w:rsidRPr="00745867">
        <w:rPr>
          <w:rFonts w:ascii="Times New Roman" w:hAnsi="Times New Roman"/>
          <w:sz w:val="24"/>
          <w:szCs w:val="24"/>
        </w:rPr>
        <w:t>Telephone: (805) 495-4770</w:t>
      </w:r>
    </w:p>
    <w:p w:rsidR="0059266A" w:rsidRPr="00745867" w:rsidRDefault="0059266A">
      <w:pPr>
        <w:pStyle w:val="PlainText"/>
        <w:rPr>
          <w:rFonts w:ascii="Times New Roman" w:hAnsi="Times New Roman"/>
          <w:sz w:val="24"/>
          <w:szCs w:val="24"/>
        </w:rPr>
      </w:pPr>
      <w:r w:rsidRPr="00745867">
        <w:rPr>
          <w:rFonts w:ascii="Times New Roman" w:hAnsi="Times New Roman"/>
          <w:sz w:val="24"/>
          <w:szCs w:val="24"/>
        </w:rPr>
        <w:t xml:space="preserve">Facsimile: </w:t>
      </w:r>
      <w:r w:rsidR="00F62AA2" w:rsidRPr="00745867">
        <w:rPr>
          <w:rFonts w:ascii="Times New Roman" w:hAnsi="Times New Roman"/>
          <w:sz w:val="24"/>
          <w:szCs w:val="24"/>
        </w:rPr>
        <w:t xml:space="preserve"> </w:t>
      </w:r>
      <w:r w:rsidRPr="00745867">
        <w:rPr>
          <w:rFonts w:ascii="Times New Roman" w:hAnsi="Times New Roman"/>
          <w:sz w:val="24"/>
          <w:szCs w:val="24"/>
        </w:rPr>
        <w:t>(805) 495-2787</w:t>
      </w:r>
    </w:p>
    <w:p w:rsidR="0059266A" w:rsidRPr="00745867" w:rsidRDefault="0059266A">
      <w:pPr>
        <w:pStyle w:val="PlainText"/>
        <w:rPr>
          <w:rFonts w:ascii="Times New Roman" w:hAnsi="Times New Roman"/>
          <w:sz w:val="24"/>
          <w:szCs w:val="24"/>
        </w:rPr>
      </w:pPr>
    </w:p>
    <w:p w:rsidR="0059266A" w:rsidRPr="00745867" w:rsidRDefault="0059266A">
      <w:pPr>
        <w:pStyle w:val="PlainText"/>
        <w:rPr>
          <w:rFonts w:ascii="Times New Roman" w:hAnsi="Times New Roman"/>
          <w:sz w:val="24"/>
          <w:szCs w:val="24"/>
        </w:rPr>
      </w:pPr>
      <w:r w:rsidRPr="00745867">
        <w:rPr>
          <w:rFonts w:ascii="Times New Roman" w:hAnsi="Times New Roman"/>
          <w:sz w:val="24"/>
          <w:szCs w:val="24"/>
        </w:rPr>
        <w:t xml:space="preserve">Attorneys for </w:t>
      </w:r>
      <w:r w:rsidR="00A52E86">
        <w:rPr>
          <w:rFonts w:ascii="Times New Roman" w:hAnsi="Times New Roman"/>
          <w:sz w:val="24"/>
          <w:szCs w:val="24"/>
        </w:rPr>
        <w:t>Cross-complainants</w:t>
      </w:r>
    </w:p>
    <w:p w:rsidR="00C50C5F" w:rsidRPr="00745867" w:rsidRDefault="00B622EB">
      <w:pPr>
        <w:pStyle w:val="PlainText"/>
        <w:rPr>
          <w:rFonts w:ascii="Times New Roman" w:hAnsi="Times New Roman"/>
          <w:sz w:val="24"/>
          <w:szCs w:val="24"/>
        </w:rPr>
      </w:pPr>
      <w:r w:rsidRPr="00745867">
        <w:rPr>
          <w:rFonts w:ascii="Times New Roman" w:hAnsi="Times New Roman"/>
          <w:sz w:val="24"/>
          <w:szCs w:val="24"/>
        </w:rPr>
        <w:t>LITTLE</w:t>
      </w:r>
      <w:r w:rsidR="004371D7" w:rsidRPr="00745867">
        <w:rPr>
          <w:rFonts w:ascii="Times New Roman" w:hAnsi="Times New Roman"/>
          <w:sz w:val="24"/>
          <w:szCs w:val="24"/>
        </w:rPr>
        <w:t>ROCK CREEK IRRIGATION DISTRICT</w:t>
      </w:r>
      <w:r w:rsidR="00CB4665" w:rsidRPr="00745867">
        <w:rPr>
          <w:rFonts w:ascii="Times New Roman" w:hAnsi="Times New Roman"/>
          <w:sz w:val="24"/>
          <w:szCs w:val="24"/>
        </w:rPr>
        <w:t xml:space="preserve">, </w:t>
      </w:r>
      <w:r w:rsidR="004371D7" w:rsidRPr="00745867">
        <w:rPr>
          <w:rFonts w:ascii="Times New Roman" w:hAnsi="Times New Roman"/>
          <w:sz w:val="24"/>
          <w:szCs w:val="24"/>
        </w:rPr>
        <w:t>PALM RANCH IRRIGATION DISTRICT</w:t>
      </w:r>
      <w:r w:rsidR="00CB4665" w:rsidRPr="00745867">
        <w:rPr>
          <w:rFonts w:ascii="Times New Roman" w:hAnsi="Times New Roman"/>
          <w:sz w:val="24"/>
          <w:szCs w:val="24"/>
        </w:rPr>
        <w:t xml:space="preserve">, </w:t>
      </w:r>
      <w:r w:rsidR="008219D0">
        <w:rPr>
          <w:rFonts w:ascii="Times New Roman" w:hAnsi="Times New Roman"/>
          <w:sz w:val="24"/>
          <w:szCs w:val="24"/>
        </w:rPr>
        <w:t xml:space="preserve">and </w:t>
      </w:r>
    </w:p>
    <w:p w:rsidR="00CB4665" w:rsidRPr="00745867" w:rsidRDefault="00A52E86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Defendants </w:t>
      </w:r>
      <w:r w:rsidR="00CB4665" w:rsidRPr="00745867">
        <w:rPr>
          <w:rFonts w:ascii="Times New Roman" w:hAnsi="Times New Roman"/>
          <w:sz w:val="24"/>
          <w:szCs w:val="24"/>
        </w:rPr>
        <w:t>NORTH EDWARDS WATER DISTRICT</w:t>
      </w:r>
      <w:r w:rsidR="00C50C5F" w:rsidRPr="00745867">
        <w:rPr>
          <w:rFonts w:ascii="Times New Roman" w:hAnsi="Times New Roman"/>
          <w:sz w:val="24"/>
          <w:szCs w:val="24"/>
        </w:rPr>
        <w:t xml:space="preserve">, </w:t>
      </w:r>
      <w:r w:rsidR="001B44E7" w:rsidRPr="00745867">
        <w:rPr>
          <w:rFonts w:ascii="Times New Roman" w:hAnsi="Times New Roman"/>
          <w:sz w:val="24"/>
          <w:szCs w:val="24"/>
        </w:rPr>
        <w:t>DESERT LAKE</w:t>
      </w:r>
      <w:r w:rsidR="00CB4665" w:rsidRPr="00745867">
        <w:rPr>
          <w:rFonts w:ascii="Times New Roman" w:hAnsi="Times New Roman"/>
          <w:sz w:val="24"/>
          <w:szCs w:val="24"/>
        </w:rPr>
        <w:t xml:space="preserve"> COMMUNITY SERVICE</w:t>
      </w:r>
      <w:r w:rsidR="00D64FB8" w:rsidRPr="00745867">
        <w:rPr>
          <w:rFonts w:ascii="Times New Roman" w:hAnsi="Times New Roman"/>
          <w:sz w:val="24"/>
          <w:szCs w:val="24"/>
        </w:rPr>
        <w:t>S</w:t>
      </w:r>
      <w:r w:rsidR="00CB4665" w:rsidRPr="00745867">
        <w:rPr>
          <w:rFonts w:ascii="Times New Roman" w:hAnsi="Times New Roman"/>
          <w:sz w:val="24"/>
          <w:szCs w:val="24"/>
        </w:rPr>
        <w:t xml:space="preserve"> DISTRICT</w:t>
      </w:r>
      <w:r w:rsidR="007C4DC7" w:rsidRPr="00745867">
        <w:rPr>
          <w:rFonts w:ascii="Times New Roman" w:hAnsi="Times New Roman"/>
          <w:sz w:val="24"/>
          <w:szCs w:val="24"/>
        </w:rPr>
        <w:t>, LLANO DEL</w:t>
      </w:r>
      <w:r w:rsidR="009329C7">
        <w:rPr>
          <w:rFonts w:ascii="Times New Roman" w:hAnsi="Times New Roman"/>
          <w:sz w:val="24"/>
          <w:szCs w:val="24"/>
        </w:rPr>
        <w:t xml:space="preserve"> </w:t>
      </w:r>
      <w:r w:rsidR="007C4DC7" w:rsidRPr="00745867">
        <w:rPr>
          <w:rFonts w:ascii="Times New Roman" w:hAnsi="Times New Roman"/>
          <w:sz w:val="24"/>
          <w:szCs w:val="24"/>
        </w:rPr>
        <w:t>RIO WATER CO., LLANO MUTUAL WATER CO., BIG ROCK MUTUAL WATER CO.</w:t>
      </w:r>
    </w:p>
    <w:p w:rsidR="0059266A" w:rsidRPr="00745867" w:rsidRDefault="0059266A">
      <w:pPr>
        <w:pStyle w:val="PlainText"/>
        <w:rPr>
          <w:rFonts w:ascii="Times New Roman" w:hAnsi="Times New Roman"/>
          <w:sz w:val="24"/>
          <w:szCs w:val="24"/>
        </w:rPr>
      </w:pPr>
    </w:p>
    <w:p w:rsidR="0059266A" w:rsidRPr="00745867" w:rsidRDefault="00395A09">
      <w:pPr>
        <w:pStyle w:val="PlainText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45867">
        <w:rPr>
          <w:rFonts w:ascii="Times New Roman" w:hAnsi="Times New Roman"/>
          <w:b/>
          <w:sz w:val="24"/>
          <w:szCs w:val="24"/>
        </w:rPr>
        <w:t>SUPERIOR COURT OF THE STATE OF CALIFORNIA</w:t>
      </w:r>
    </w:p>
    <w:p w:rsidR="0059266A" w:rsidRPr="00745867" w:rsidRDefault="0059266A">
      <w:pPr>
        <w:pStyle w:val="PlainText"/>
        <w:jc w:val="center"/>
        <w:rPr>
          <w:rFonts w:ascii="Times New Roman" w:hAnsi="Times New Roman"/>
          <w:b/>
          <w:sz w:val="24"/>
          <w:szCs w:val="24"/>
        </w:rPr>
      </w:pPr>
    </w:p>
    <w:p w:rsidR="0059266A" w:rsidRPr="00745867" w:rsidRDefault="004371D7">
      <w:pPr>
        <w:pStyle w:val="PlainText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45867">
        <w:rPr>
          <w:rFonts w:ascii="Times New Roman" w:hAnsi="Times New Roman"/>
          <w:b/>
          <w:sz w:val="24"/>
          <w:szCs w:val="24"/>
        </w:rPr>
        <w:t xml:space="preserve">IN AND FOR THE </w:t>
      </w:r>
      <w:r w:rsidR="00395A09" w:rsidRPr="00745867">
        <w:rPr>
          <w:rFonts w:ascii="Times New Roman" w:hAnsi="Times New Roman"/>
          <w:b/>
          <w:sz w:val="24"/>
          <w:szCs w:val="24"/>
        </w:rPr>
        <w:t xml:space="preserve">COUNTY OF </w:t>
      </w:r>
      <w:r w:rsidR="00CB4665" w:rsidRPr="00745867">
        <w:rPr>
          <w:rFonts w:ascii="Times New Roman" w:hAnsi="Times New Roman"/>
          <w:b/>
          <w:sz w:val="24"/>
          <w:szCs w:val="24"/>
        </w:rPr>
        <w:t>LOS ANGELES</w:t>
      </w:r>
      <w:r w:rsidR="00095993" w:rsidRPr="00745867">
        <w:rPr>
          <w:rFonts w:ascii="Times New Roman" w:hAnsi="Times New Roman"/>
          <w:b/>
          <w:sz w:val="24"/>
          <w:szCs w:val="24"/>
        </w:rPr>
        <w:t xml:space="preserve"> – CENTRAL DISTRICT</w:t>
      </w:r>
    </w:p>
    <w:p w:rsidR="0059266A" w:rsidRPr="00745867" w:rsidRDefault="0059266A">
      <w:pPr>
        <w:pStyle w:val="PlainText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9266A" w:rsidRPr="00745867" w:rsidRDefault="0059266A">
      <w:pPr>
        <w:pStyle w:val="PlainText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4"/>
        <w:gridCol w:w="276"/>
        <w:gridCol w:w="4974"/>
      </w:tblGrid>
      <w:tr w:rsidR="0059266A" w:rsidRPr="00745867">
        <w:tc>
          <w:tcPr>
            <w:tcW w:w="4884" w:type="dxa"/>
            <w:tcBorders>
              <w:bottom w:val="single" w:sz="4" w:space="0" w:color="auto"/>
            </w:tcBorders>
          </w:tcPr>
          <w:p w:rsidR="00657AAB" w:rsidRPr="00745867" w:rsidRDefault="00657AAB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bookmarkStart w:id="0" w:name="Parties"/>
            <w:bookmarkEnd w:id="0"/>
            <w:r w:rsidRPr="00745867">
              <w:rPr>
                <w:rFonts w:ascii="Times New Roman" w:hAnsi="Times New Roman"/>
                <w:sz w:val="24"/>
                <w:szCs w:val="24"/>
              </w:rPr>
              <w:t>Coordinated Proceeding</w:t>
            </w:r>
          </w:p>
          <w:p w:rsidR="00657AAB" w:rsidRPr="00745867" w:rsidRDefault="00657AAB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745867">
              <w:rPr>
                <w:rFonts w:ascii="Times New Roman" w:hAnsi="Times New Roman"/>
                <w:sz w:val="24"/>
                <w:szCs w:val="24"/>
              </w:rPr>
              <w:t>Special Title (Rule 1550(b))</w:t>
            </w:r>
          </w:p>
          <w:p w:rsidR="00657AAB" w:rsidRPr="00745867" w:rsidRDefault="00657AAB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395A09" w:rsidRPr="00745867" w:rsidRDefault="004371D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745867">
              <w:rPr>
                <w:rFonts w:ascii="Times New Roman" w:hAnsi="Times New Roman"/>
                <w:sz w:val="24"/>
                <w:szCs w:val="24"/>
              </w:rPr>
              <w:t>ANTELOPE VALLEY GROUNDWATER</w:t>
            </w:r>
          </w:p>
          <w:p w:rsidR="004371D7" w:rsidRPr="00745867" w:rsidRDefault="004371D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745867">
              <w:rPr>
                <w:rFonts w:ascii="Times New Roman" w:hAnsi="Times New Roman"/>
                <w:sz w:val="24"/>
                <w:szCs w:val="24"/>
              </w:rPr>
              <w:t>CASES</w:t>
            </w:r>
          </w:p>
          <w:p w:rsidR="004371D7" w:rsidRPr="00745867" w:rsidRDefault="004371D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4371D7" w:rsidRPr="00745867" w:rsidRDefault="004371D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745867">
              <w:rPr>
                <w:rFonts w:ascii="Times New Roman" w:hAnsi="Times New Roman"/>
                <w:sz w:val="24"/>
                <w:szCs w:val="24"/>
              </w:rPr>
              <w:t>Included Actions:</w:t>
            </w:r>
          </w:p>
          <w:p w:rsidR="004371D7" w:rsidRPr="00745867" w:rsidRDefault="004371D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657AAB" w:rsidRPr="00745867" w:rsidRDefault="004371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867">
              <w:rPr>
                <w:rFonts w:ascii="Times New Roman" w:hAnsi="Times New Roman"/>
                <w:sz w:val="24"/>
                <w:szCs w:val="24"/>
                <w:u w:val="single"/>
              </w:rPr>
              <w:t>Los Angeles County Waterworks District No. 40 v. Diamond Farming Co</w:t>
            </w:r>
            <w:r w:rsidRPr="0074586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57AAB" w:rsidRPr="00745867">
              <w:rPr>
                <w:rFonts w:ascii="Times New Roman" w:hAnsi="Times New Roman"/>
                <w:sz w:val="24"/>
                <w:szCs w:val="24"/>
              </w:rPr>
              <w:t xml:space="preserve">Los Angeles County </w:t>
            </w:r>
            <w:r w:rsidRPr="00745867">
              <w:rPr>
                <w:rFonts w:ascii="Times New Roman" w:hAnsi="Times New Roman"/>
                <w:sz w:val="24"/>
                <w:szCs w:val="24"/>
              </w:rPr>
              <w:t xml:space="preserve">Superior Court Case No. BC 325201; </w:t>
            </w:r>
          </w:p>
          <w:p w:rsidR="00657AAB" w:rsidRPr="00745867" w:rsidRDefault="00657A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7AAB" w:rsidRPr="00745867" w:rsidRDefault="004371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867">
              <w:rPr>
                <w:rFonts w:ascii="Times New Roman" w:hAnsi="Times New Roman"/>
                <w:sz w:val="24"/>
                <w:szCs w:val="24"/>
                <w:u w:val="single"/>
              </w:rPr>
              <w:t>Los Angeles County Waterworks District No. 40 v. Diamond Farming Co.</w:t>
            </w:r>
            <w:r w:rsidRPr="0074586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57AAB" w:rsidRPr="00745867">
              <w:rPr>
                <w:rFonts w:ascii="Times New Roman" w:hAnsi="Times New Roman"/>
                <w:sz w:val="24"/>
                <w:szCs w:val="24"/>
              </w:rPr>
              <w:t xml:space="preserve">Kern County </w:t>
            </w:r>
            <w:r w:rsidRPr="00745867">
              <w:rPr>
                <w:rFonts w:ascii="Times New Roman" w:hAnsi="Times New Roman"/>
                <w:sz w:val="24"/>
                <w:szCs w:val="24"/>
              </w:rPr>
              <w:t>Superior Court</w:t>
            </w:r>
            <w:r w:rsidR="00657AAB" w:rsidRPr="00745867">
              <w:rPr>
                <w:rFonts w:ascii="Times New Roman" w:hAnsi="Times New Roman"/>
                <w:sz w:val="24"/>
                <w:szCs w:val="24"/>
              </w:rPr>
              <w:t>,</w:t>
            </w:r>
            <w:r w:rsidRPr="007458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45867">
              <w:rPr>
                <w:rFonts w:ascii="Times New Roman" w:hAnsi="Times New Roman"/>
                <w:sz w:val="24"/>
                <w:szCs w:val="24"/>
              </w:rPr>
              <w:t>Case</w:t>
            </w:r>
            <w:proofErr w:type="gramEnd"/>
            <w:r w:rsidRPr="00745867">
              <w:rPr>
                <w:rFonts w:ascii="Times New Roman" w:hAnsi="Times New Roman"/>
                <w:sz w:val="24"/>
                <w:szCs w:val="24"/>
              </w:rPr>
              <w:t xml:space="preserve"> No. S-1500-CV-234348; </w:t>
            </w:r>
          </w:p>
          <w:p w:rsidR="00657AAB" w:rsidRPr="00745867" w:rsidRDefault="00657A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5A09" w:rsidRPr="00745867" w:rsidRDefault="004371D7" w:rsidP="00657A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867">
              <w:rPr>
                <w:rFonts w:ascii="Times New Roman" w:hAnsi="Times New Roman"/>
                <w:sz w:val="24"/>
                <w:szCs w:val="24"/>
                <w:u w:val="single"/>
              </w:rPr>
              <w:t xml:space="preserve">Wm. </w:t>
            </w:r>
            <w:proofErr w:type="spellStart"/>
            <w:r w:rsidRPr="00745867">
              <w:rPr>
                <w:rFonts w:ascii="Times New Roman" w:hAnsi="Times New Roman"/>
                <w:sz w:val="24"/>
                <w:szCs w:val="24"/>
                <w:u w:val="single"/>
              </w:rPr>
              <w:t>Bolthouse</w:t>
            </w:r>
            <w:proofErr w:type="spellEnd"/>
            <w:r w:rsidRPr="0074586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Farms, Inc. v. City of Lancaster Diamond Farming Co. v. City of Lancaster v. Palmdale Water District</w:t>
            </w:r>
            <w:r w:rsidRPr="0074586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57AAB" w:rsidRPr="00745867">
              <w:rPr>
                <w:rFonts w:ascii="Times New Roman" w:hAnsi="Times New Roman"/>
                <w:sz w:val="24"/>
                <w:szCs w:val="24"/>
              </w:rPr>
              <w:t xml:space="preserve">Riverside County </w:t>
            </w:r>
            <w:r w:rsidRPr="00745867">
              <w:rPr>
                <w:rFonts w:ascii="Times New Roman" w:hAnsi="Times New Roman"/>
                <w:sz w:val="24"/>
                <w:szCs w:val="24"/>
              </w:rPr>
              <w:t>Superior Court</w:t>
            </w:r>
            <w:r w:rsidR="00657AAB" w:rsidRPr="00745867">
              <w:rPr>
                <w:rFonts w:ascii="Times New Roman" w:hAnsi="Times New Roman"/>
                <w:sz w:val="24"/>
                <w:szCs w:val="24"/>
              </w:rPr>
              <w:t>, C</w:t>
            </w:r>
            <w:r w:rsidRPr="00745867">
              <w:rPr>
                <w:rFonts w:ascii="Times New Roman" w:hAnsi="Times New Roman"/>
                <w:sz w:val="24"/>
                <w:szCs w:val="24"/>
              </w:rPr>
              <w:t xml:space="preserve">onsolidated </w:t>
            </w:r>
            <w:r w:rsidR="00657AAB" w:rsidRPr="00745867">
              <w:rPr>
                <w:rFonts w:ascii="Times New Roman" w:hAnsi="Times New Roman"/>
                <w:sz w:val="24"/>
                <w:szCs w:val="24"/>
              </w:rPr>
              <w:t>A</w:t>
            </w:r>
            <w:r w:rsidRPr="00745867">
              <w:rPr>
                <w:rFonts w:ascii="Times New Roman" w:hAnsi="Times New Roman"/>
                <w:sz w:val="24"/>
                <w:szCs w:val="24"/>
              </w:rPr>
              <w:t>ctions, Case Nos. RIC 353840, RIC 344436, RIC 344668</w:t>
            </w:r>
          </w:p>
          <w:p w:rsidR="00657AAB" w:rsidRPr="00745867" w:rsidRDefault="00657AAB" w:rsidP="00657A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867">
              <w:rPr>
                <w:rFonts w:ascii="Times New Roman" w:hAnsi="Times New Roman"/>
                <w:sz w:val="24"/>
                <w:szCs w:val="24"/>
              </w:rPr>
              <w:t>________________________________________ AND RELATED CROSS-ACTIONS</w:t>
            </w:r>
          </w:p>
          <w:p w:rsidR="00657AAB" w:rsidRPr="00745867" w:rsidRDefault="00657AAB" w:rsidP="00657AA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dxa"/>
          </w:tcPr>
          <w:p w:rsidR="0059266A" w:rsidRPr="00745867" w:rsidRDefault="0059266A">
            <w:pPr>
              <w:pStyle w:val="SingleSpacing"/>
              <w:rPr>
                <w:rFonts w:ascii="Times New Roman" w:hAnsi="Times New Roman"/>
                <w:sz w:val="24"/>
                <w:szCs w:val="24"/>
              </w:rPr>
            </w:pPr>
            <w:r w:rsidRPr="0074586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9266A" w:rsidRPr="00745867" w:rsidRDefault="0059266A">
            <w:pPr>
              <w:pStyle w:val="SingleSpacing"/>
              <w:rPr>
                <w:rFonts w:ascii="Times New Roman" w:hAnsi="Times New Roman"/>
                <w:sz w:val="24"/>
                <w:szCs w:val="24"/>
              </w:rPr>
            </w:pPr>
            <w:r w:rsidRPr="0074586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9266A" w:rsidRPr="00745867" w:rsidRDefault="0059266A">
            <w:pPr>
              <w:pStyle w:val="SingleSpacing"/>
              <w:rPr>
                <w:rFonts w:ascii="Times New Roman" w:hAnsi="Times New Roman"/>
                <w:sz w:val="24"/>
                <w:szCs w:val="24"/>
              </w:rPr>
            </w:pPr>
            <w:r w:rsidRPr="0074586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9266A" w:rsidRPr="00745867" w:rsidRDefault="0059266A">
            <w:pPr>
              <w:pStyle w:val="SingleSpacing"/>
              <w:rPr>
                <w:rFonts w:ascii="Times New Roman" w:hAnsi="Times New Roman"/>
                <w:sz w:val="24"/>
                <w:szCs w:val="24"/>
              </w:rPr>
            </w:pPr>
            <w:r w:rsidRPr="0074586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9266A" w:rsidRPr="00745867" w:rsidRDefault="0059266A">
            <w:pPr>
              <w:pStyle w:val="SingleSpacing"/>
              <w:rPr>
                <w:rFonts w:ascii="Times New Roman" w:hAnsi="Times New Roman"/>
                <w:sz w:val="24"/>
                <w:szCs w:val="24"/>
              </w:rPr>
            </w:pPr>
            <w:r w:rsidRPr="0074586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9266A" w:rsidRPr="00745867" w:rsidRDefault="0059266A">
            <w:pPr>
              <w:pStyle w:val="SingleSpacing"/>
              <w:rPr>
                <w:rFonts w:ascii="Times New Roman" w:hAnsi="Times New Roman"/>
                <w:sz w:val="24"/>
                <w:szCs w:val="24"/>
              </w:rPr>
            </w:pPr>
            <w:r w:rsidRPr="0074586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9266A" w:rsidRPr="00745867" w:rsidRDefault="0059266A">
            <w:pPr>
              <w:pStyle w:val="SingleSpacing"/>
              <w:rPr>
                <w:rFonts w:ascii="Times New Roman" w:hAnsi="Times New Roman"/>
                <w:sz w:val="24"/>
                <w:szCs w:val="24"/>
              </w:rPr>
            </w:pPr>
            <w:r w:rsidRPr="0074586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9266A" w:rsidRPr="00745867" w:rsidRDefault="0059266A">
            <w:pPr>
              <w:pStyle w:val="SingleSpacing"/>
              <w:rPr>
                <w:rFonts w:ascii="Times New Roman" w:hAnsi="Times New Roman"/>
                <w:sz w:val="24"/>
                <w:szCs w:val="24"/>
              </w:rPr>
            </w:pPr>
            <w:r w:rsidRPr="0074586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9266A" w:rsidRPr="00745867" w:rsidRDefault="0059266A">
            <w:pPr>
              <w:pStyle w:val="SingleSpacing"/>
              <w:rPr>
                <w:rFonts w:ascii="Times New Roman" w:hAnsi="Times New Roman"/>
                <w:sz w:val="24"/>
                <w:szCs w:val="24"/>
              </w:rPr>
            </w:pPr>
            <w:r w:rsidRPr="0074586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9266A" w:rsidRPr="00745867" w:rsidRDefault="0059266A">
            <w:pPr>
              <w:pStyle w:val="SingleSpacing"/>
              <w:rPr>
                <w:rFonts w:ascii="Times New Roman" w:hAnsi="Times New Roman"/>
                <w:sz w:val="24"/>
                <w:szCs w:val="24"/>
              </w:rPr>
            </w:pPr>
            <w:r w:rsidRPr="0074586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9266A" w:rsidRPr="00745867" w:rsidRDefault="0059266A">
            <w:pPr>
              <w:pStyle w:val="SingleSpacing"/>
              <w:rPr>
                <w:rFonts w:ascii="Times New Roman" w:hAnsi="Times New Roman"/>
                <w:sz w:val="24"/>
                <w:szCs w:val="24"/>
              </w:rPr>
            </w:pPr>
            <w:r w:rsidRPr="0074586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9266A" w:rsidRPr="00745867" w:rsidRDefault="0059266A">
            <w:pPr>
              <w:pStyle w:val="SingleSpacing"/>
              <w:rPr>
                <w:rFonts w:ascii="Times New Roman" w:hAnsi="Times New Roman"/>
                <w:sz w:val="24"/>
                <w:szCs w:val="24"/>
              </w:rPr>
            </w:pPr>
            <w:r w:rsidRPr="0074586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95A09" w:rsidRPr="00745867" w:rsidRDefault="00395A09">
            <w:pPr>
              <w:pStyle w:val="SingleSpacing"/>
              <w:rPr>
                <w:rFonts w:ascii="Times New Roman" w:hAnsi="Times New Roman"/>
                <w:sz w:val="24"/>
                <w:szCs w:val="24"/>
              </w:rPr>
            </w:pPr>
            <w:r w:rsidRPr="0074586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371D7" w:rsidRPr="00745867" w:rsidRDefault="004371D7">
            <w:pPr>
              <w:pStyle w:val="SingleSpacing"/>
              <w:rPr>
                <w:rFonts w:ascii="Times New Roman" w:hAnsi="Times New Roman"/>
                <w:sz w:val="24"/>
                <w:szCs w:val="24"/>
              </w:rPr>
            </w:pPr>
            <w:r w:rsidRPr="0074586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371D7" w:rsidRPr="00745867" w:rsidRDefault="004371D7">
            <w:pPr>
              <w:pStyle w:val="SingleSpacing"/>
              <w:rPr>
                <w:rFonts w:ascii="Times New Roman" w:hAnsi="Times New Roman"/>
                <w:sz w:val="24"/>
                <w:szCs w:val="24"/>
              </w:rPr>
            </w:pPr>
            <w:r w:rsidRPr="0074586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371D7" w:rsidRPr="00745867" w:rsidRDefault="004371D7">
            <w:pPr>
              <w:pStyle w:val="SingleSpacing"/>
              <w:rPr>
                <w:rFonts w:ascii="Times New Roman" w:hAnsi="Times New Roman"/>
                <w:sz w:val="24"/>
                <w:szCs w:val="24"/>
              </w:rPr>
            </w:pPr>
            <w:r w:rsidRPr="0074586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371D7" w:rsidRPr="00745867" w:rsidRDefault="004371D7">
            <w:pPr>
              <w:pStyle w:val="SingleSpacing"/>
              <w:rPr>
                <w:rFonts w:ascii="Times New Roman" w:hAnsi="Times New Roman"/>
                <w:sz w:val="24"/>
                <w:szCs w:val="24"/>
              </w:rPr>
            </w:pPr>
            <w:r w:rsidRPr="0074586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371D7" w:rsidRPr="00745867" w:rsidRDefault="004371D7">
            <w:pPr>
              <w:pStyle w:val="SingleSpacing"/>
              <w:rPr>
                <w:rFonts w:ascii="Times New Roman" w:hAnsi="Times New Roman"/>
                <w:sz w:val="24"/>
                <w:szCs w:val="24"/>
              </w:rPr>
            </w:pPr>
            <w:r w:rsidRPr="0074586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371D7" w:rsidRPr="00745867" w:rsidRDefault="004371D7">
            <w:pPr>
              <w:pStyle w:val="SingleSpacing"/>
              <w:rPr>
                <w:rFonts w:ascii="Times New Roman" w:hAnsi="Times New Roman"/>
                <w:sz w:val="24"/>
                <w:szCs w:val="24"/>
              </w:rPr>
            </w:pPr>
            <w:r w:rsidRPr="0074586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371D7" w:rsidRPr="00745867" w:rsidRDefault="004371D7">
            <w:pPr>
              <w:pStyle w:val="SingleSpacing"/>
              <w:rPr>
                <w:rFonts w:ascii="Times New Roman" w:hAnsi="Times New Roman"/>
                <w:sz w:val="24"/>
                <w:szCs w:val="24"/>
              </w:rPr>
            </w:pPr>
            <w:r w:rsidRPr="0074586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57AAB" w:rsidRPr="00745867" w:rsidRDefault="00657AAB">
            <w:pPr>
              <w:pStyle w:val="SingleSpacing"/>
              <w:rPr>
                <w:rFonts w:ascii="Times New Roman" w:hAnsi="Times New Roman"/>
                <w:sz w:val="24"/>
                <w:szCs w:val="24"/>
              </w:rPr>
            </w:pPr>
            <w:r w:rsidRPr="0074586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57AAB" w:rsidRPr="00745867" w:rsidRDefault="00657AAB">
            <w:pPr>
              <w:pStyle w:val="SingleSpacing"/>
              <w:rPr>
                <w:rFonts w:ascii="Times New Roman" w:hAnsi="Times New Roman"/>
                <w:sz w:val="24"/>
                <w:szCs w:val="24"/>
              </w:rPr>
            </w:pPr>
            <w:r w:rsidRPr="0074586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57AAB" w:rsidRPr="00745867" w:rsidRDefault="00657AAB">
            <w:pPr>
              <w:pStyle w:val="SingleSpacing"/>
              <w:rPr>
                <w:rFonts w:ascii="Times New Roman" w:hAnsi="Times New Roman"/>
                <w:sz w:val="24"/>
                <w:szCs w:val="24"/>
              </w:rPr>
            </w:pPr>
            <w:r w:rsidRPr="0074586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57AAB" w:rsidRPr="00745867" w:rsidRDefault="00657AAB">
            <w:pPr>
              <w:pStyle w:val="SingleSpacing"/>
              <w:rPr>
                <w:rFonts w:ascii="Times New Roman" w:hAnsi="Times New Roman"/>
                <w:sz w:val="24"/>
                <w:szCs w:val="24"/>
              </w:rPr>
            </w:pPr>
            <w:r w:rsidRPr="0074586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57AAB" w:rsidRPr="00745867" w:rsidRDefault="00657AAB">
            <w:pPr>
              <w:pStyle w:val="SingleSpacing"/>
              <w:rPr>
                <w:rFonts w:ascii="Times New Roman" w:hAnsi="Times New Roman"/>
                <w:sz w:val="24"/>
                <w:szCs w:val="24"/>
              </w:rPr>
            </w:pPr>
            <w:r w:rsidRPr="0074586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57AAB" w:rsidRPr="00745867" w:rsidRDefault="00657AAB">
            <w:pPr>
              <w:pStyle w:val="SingleSpacing"/>
              <w:rPr>
                <w:rFonts w:ascii="Times New Roman" w:hAnsi="Times New Roman"/>
                <w:sz w:val="24"/>
                <w:szCs w:val="24"/>
              </w:rPr>
            </w:pPr>
            <w:r w:rsidRPr="0074586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57AAB" w:rsidRPr="00745867" w:rsidRDefault="00657AAB">
            <w:pPr>
              <w:pStyle w:val="SingleSpacing"/>
              <w:rPr>
                <w:rFonts w:ascii="Times New Roman" w:hAnsi="Times New Roman"/>
                <w:sz w:val="24"/>
                <w:szCs w:val="24"/>
              </w:rPr>
            </w:pPr>
            <w:r w:rsidRPr="0074586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74" w:type="dxa"/>
          </w:tcPr>
          <w:p w:rsidR="00CB4665" w:rsidRPr="00745867" w:rsidRDefault="00CB4665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CaseNumber"/>
            <w:bookmarkEnd w:id="1"/>
            <w:r w:rsidRPr="00745867">
              <w:rPr>
                <w:rFonts w:ascii="Times New Roman" w:hAnsi="Times New Roman"/>
                <w:b/>
                <w:sz w:val="24"/>
                <w:szCs w:val="24"/>
              </w:rPr>
              <w:t>Judicial Council Coordination No. 4408</w:t>
            </w:r>
          </w:p>
          <w:p w:rsidR="00CB4665" w:rsidRPr="00745867" w:rsidRDefault="00CB4665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266A" w:rsidRPr="00745867" w:rsidRDefault="00CB4665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745867">
              <w:rPr>
                <w:rFonts w:ascii="Times New Roman" w:hAnsi="Times New Roman"/>
                <w:sz w:val="24"/>
                <w:szCs w:val="24"/>
              </w:rPr>
              <w:t xml:space="preserve">Santa Clara Case No. </w:t>
            </w:r>
            <w:r w:rsidR="004371D7" w:rsidRPr="00745867">
              <w:rPr>
                <w:rFonts w:ascii="Times New Roman" w:hAnsi="Times New Roman"/>
                <w:sz w:val="24"/>
                <w:szCs w:val="24"/>
              </w:rPr>
              <w:t>1-05-CV-049053</w:t>
            </w:r>
          </w:p>
          <w:p w:rsidR="00395A09" w:rsidRPr="00745867" w:rsidRDefault="00395A09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745867">
              <w:rPr>
                <w:rFonts w:ascii="Times New Roman" w:hAnsi="Times New Roman"/>
                <w:sz w:val="24"/>
                <w:szCs w:val="24"/>
              </w:rPr>
              <w:t xml:space="preserve">Assigned to the Honorable </w:t>
            </w:r>
            <w:r w:rsidR="004371D7" w:rsidRPr="00745867">
              <w:rPr>
                <w:rFonts w:ascii="Times New Roman" w:hAnsi="Times New Roman"/>
                <w:sz w:val="24"/>
                <w:szCs w:val="24"/>
              </w:rPr>
              <w:t xml:space="preserve">Jack </w:t>
            </w:r>
            <w:proofErr w:type="spellStart"/>
            <w:r w:rsidR="004371D7" w:rsidRPr="00745867">
              <w:rPr>
                <w:rFonts w:ascii="Times New Roman" w:hAnsi="Times New Roman"/>
                <w:sz w:val="24"/>
                <w:szCs w:val="24"/>
              </w:rPr>
              <w:t>Komar</w:t>
            </w:r>
            <w:proofErr w:type="spellEnd"/>
            <w:r w:rsidR="004371D7" w:rsidRPr="00745867">
              <w:rPr>
                <w:rFonts w:ascii="Times New Roman" w:hAnsi="Times New Roman"/>
                <w:sz w:val="24"/>
                <w:szCs w:val="24"/>
              </w:rPr>
              <w:t xml:space="preserve"> – Dept. 1</w:t>
            </w:r>
            <w:r w:rsidR="00E07C54" w:rsidRPr="0074586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371D7" w:rsidRPr="00745867" w:rsidRDefault="004371D7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4371D7" w:rsidRPr="00745867" w:rsidRDefault="004371D7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4890" w:rsidRPr="00833C3E" w:rsidRDefault="00E34890" w:rsidP="00E34890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833C3E">
              <w:rPr>
                <w:rFonts w:ascii="Times New Roman" w:hAnsi="Times New Roman"/>
                <w:b/>
                <w:sz w:val="24"/>
                <w:szCs w:val="24"/>
              </w:rPr>
              <w:t xml:space="preserve">LITTLEROCK CREEK IRRIGATION DISTRICT, PALM RANCH IRRIGATION DISTRICT, NORTH EDWARDS WATER DISTRICT, </w:t>
            </w:r>
            <w:r w:rsidR="00A37063">
              <w:rPr>
                <w:rFonts w:ascii="Times New Roman" w:hAnsi="Times New Roman"/>
                <w:b/>
                <w:sz w:val="24"/>
                <w:szCs w:val="24"/>
              </w:rPr>
              <w:t xml:space="preserve">JOINT </w:t>
            </w:r>
            <w:r w:rsidR="00105AFC">
              <w:rPr>
                <w:rFonts w:ascii="Times New Roman" w:hAnsi="Times New Roman"/>
                <w:b/>
                <w:sz w:val="24"/>
                <w:szCs w:val="24"/>
              </w:rPr>
              <w:t>EXHIBIT</w:t>
            </w:r>
            <w:r w:rsidR="008B5328">
              <w:rPr>
                <w:rFonts w:ascii="Times New Roman" w:hAnsi="Times New Roman"/>
                <w:b/>
                <w:sz w:val="24"/>
                <w:szCs w:val="24"/>
              </w:rPr>
              <w:t xml:space="preserve"> LIST</w:t>
            </w:r>
            <w:r w:rsidRPr="00833C3E">
              <w:rPr>
                <w:rFonts w:ascii="Times New Roman" w:hAnsi="Times New Roman"/>
                <w:b/>
                <w:sz w:val="24"/>
                <w:szCs w:val="24"/>
              </w:rPr>
              <w:t xml:space="preserve"> FOR </w:t>
            </w:r>
            <w:r w:rsidR="002C3BAF">
              <w:rPr>
                <w:rFonts w:ascii="Times New Roman" w:hAnsi="Times New Roman"/>
                <w:b/>
                <w:sz w:val="24"/>
                <w:szCs w:val="24"/>
              </w:rPr>
              <w:t xml:space="preserve">THE PROVE-UP OF THE STIPULATED JUDGMENT AND </w:t>
            </w:r>
            <w:r w:rsidRPr="00833C3E">
              <w:rPr>
                <w:rFonts w:ascii="Times New Roman" w:hAnsi="Times New Roman"/>
                <w:b/>
                <w:sz w:val="24"/>
                <w:szCs w:val="24"/>
              </w:rPr>
              <w:t>PH</w:t>
            </w:r>
            <w:r w:rsidR="00B761AC">
              <w:rPr>
                <w:rFonts w:ascii="Times New Roman" w:hAnsi="Times New Roman"/>
                <w:b/>
                <w:sz w:val="24"/>
                <w:szCs w:val="24"/>
              </w:rPr>
              <w:t xml:space="preserve">YSICAL SOLUTION </w:t>
            </w:r>
            <w:r w:rsidR="002C3BAF">
              <w:rPr>
                <w:rFonts w:ascii="Times New Roman" w:hAnsi="Times New Roman"/>
                <w:b/>
                <w:sz w:val="24"/>
                <w:szCs w:val="24"/>
              </w:rPr>
              <w:t>T</w:t>
            </w:r>
            <w:r w:rsidR="00B761AC">
              <w:rPr>
                <w:rFonts w:ascii="Times New Roman" w:hAnsi="Times New Roman"/>
                <w:b/>
                <w:sz w:val="24"/>
                <w:szCs w:val="24"/>
              </w:rPr>
              <w:t>RIAL</w:t>
            </w:r>
            <w:r w:rsidR="00A149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E3515" w:rsidRDefault="008E3515" w:rsidP="00E07C54">
            <w:pPr>
              <w:pStyle w:val="SingleSpacing"/>
              <w:rPr>
                <w:rFonts w:ascii="Times New Roman" w:hAnsi="Times New Roman"/>
                <w:sz w:val="24"/>
                <w:szCs w:val="24"/>
              </w:rPr>
            </w:pPr>
          </w:p>
          <w:p w:rsidR="00E34890" w:rsidRDefault="00E34890" w:rsidP="00E07C54">
            <w:pPr>
              <w:pStyle w:val="SingleSpacing"/>
              <w:rPr>
                <w:rFonts w:ascii="Times New Roman" w:hAnsi="Times New Roman"/>
                <w:sz w:val="24"/>
                <w:szCs w:val="24"/>
              </w:rPr>
            </w:pPr>
          </w:p>
          <w:p w:rsidR="00E34890" w:rsidRPr="00284797" w:rsidRDefault="00284797" w:rsidP="00E07C54">
            <w:pPr>
              <w:pStyle w:val="Single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84797">
              <w:rPr>
                <w:rFonts w:ascii="Times New Roman" w:hAnsi="Times New Roman"/>
                <w:b/>
                <w:sz w:val="24"/>
                <w:szCs w:val="24"/>
              </w:rPr>
              <w:t xml:space="preserve">TRIAL </w:t>
            </w:r>
            <w:r w:rsidR="00E34890" w:rsidRPr="00284797">
              <w:rPr>
                <w:rFonts w:ascii="Times New Roman" w:hAnsi="Times New Roman"/>
                <w:b/>
                <w:sz w:val="24"/>
                <w:szCs w:val="24"/>
              </w:rPr>
              <w:t xml:space="preserve">DATE:  </w:t>
            </w:r>
            <w:r w:rsidR="0086174A">
              <w:rPr>
                <w:rFonts w:ascii="Times New Roman" w:hAnsi="Times New Roman"/>
                <w:b/>
                <w:sz w:val="24"/>
                <w:szCs w:val="24"/>
              </w:rPr>
              <w:t>SEPT. 28,</w:t>
            </w:r>
            <w:r w:rsidR="00BB476A">
              <w:rPr>
                <w:rFonts w:ascii="Times New Roman" w:hAnsi="Times New Roman"/>
                <w:b/>
                <w:sz w:val="24"/>
                <w:szCs w:val="24"/>
              </w:rPr>
              <w:t xml:space="preserve"> 2015</w:t>
            </w:r>
          </w:p>
          <w:p w:rsidR="00E34890" w:rsidRDefault="00284797" w:rsidP="00E07C54">
            <w:pPr>
              <w:pStyle w:val="Single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TIME:  </w:t>
            </w:r>
            <w:r w:rsidR="0086174A">
              <w:rPr>
                <w:rFonts w:ascii="Times New Roman" w:hAnsi="Times New Roman"/>
                <w:b/>
                <w:sz w:val="24"/>
                <w:szCs w:val="24"/>
              </w:rPr>
              <w:t>9:00 A.M.</w:t>
            </w:r>
          </w:p>
          <w:p w:rsidR="00284797" w:rsidRPr="00284797" w:rsidRDefault="00284797" w:rsidP="008B5328">
            <w:pPr>
              <w:pStyle w:val="Single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DEPT:  </w:t>
            </w:r>
            <w:r w:rsidR="0086174A">
              <w:rPr>
                <w:rFonts w:ascii="Times New Roman" w:hAnsi="Times New Roman"/>
                <w:b/>
                <w:sz w:val="24"/>
                <w:szCs w:val="24"/>
              </w:rPr>
              <w:t>1, Los Angeles</w:t>
            </w:r>
          </w:p>
        </w:tc>
      </w:tr>
    </w:tbl>
    <w:p w:rsidR="0059266A" w:rsidRPr="00745867" w:rsidRDefault="0059266A" w:rsidP="00F62AA2">
      <w:pPr>
        <w:pStyle w:val="BodyTextIndent2"/>
        <w:ind w:firstLine="0"/>
        <w:rPr>
          <w:rFonts w:ascii="Times New Roman" w:hAnsi="Times New Roman"/>
          <w:szCs w:val="24"/>
        </w:rPr>
      </w:pPr>
    </w:p>
    <w:p w:rsidR="00564EA5" w:rsidRPr="009C57BA" w:rsidRDefault="00381201" w:rsidP="00D548AB">
      <w:pPr>
        <w:pStyle w:val="PlainText"/>
        <w:spacing w:line="490" w:lineRule="exact"/>
        <w:rPr>
          <w:rFonts w:ascii="Times New Roman" w:hAnsi="Times New Roman"/>
          <w:sz w:val="24"/>
          <w:szCs w:val="24"/>
        </w:rPr>
      </w:pPr>
      <w:r w:rsidRPr="00745867">
        <w:rPr>
          <w:rFonts w:ascii="Times New Roman" w:hAnsi="Times New Roman"/>
          <w:sz w:val="24"/>
          <w:szCs w:val="24"/>
        </w:rPr>
        <w:lastRenderedPageBreak/>
        <w:tab/>
      </w:r>
      <w:r w:rsidR="009E4FDB" w:rsidRPr="00745867">
        <w:rPr>
          <w:rFonts w:ascii="Times New Roman" w:hAnsi="Times New Roman"/>
          <w:sz w:val="24"/>
          <w:szCs w:val="24"/>
        </w:rPr>
        <w:t>LITTLEROCK CREEK IRRIGATION DISTRICT</w:t>
      </w:r>
      <w:r w:rsidR="00D40FCE">
        <w:rPr>
          <w:rFonts w:ascii="Times New Roman" w:hAnsi="Times New Roman"/>
          <w:sz w:val="24"/>
          <w:szCs w:val="24"/>
        </w:rPr>
        <w:t xml:space="preserve"> (“LC” or “LCID”)</w:t>
      </w:r>
      <w:r w:rsidR="009E4FDB" w:rsidRPr="00745867">
        <w:rPr>
          <w:rFonts w:ascii="Times New Roman" w:hAnsi="Times New Roman"/>
          <w:sz w:val="24"/>
          <w:szCs w:val="24"/>
        </w:rPr>
        <w:t>, PALM RANCH IRRIGATION DISTRICT</w:t>
      </w:r>
      <w:r w:rsidR="00D40FCE">
        <w:rPr>
          <w:rFonts w:ascii="Times New Roman" w:hAnsi="Times New Roman"/>
          <w:sz w:val="24"/>
          <w:szCs w:val="24"/>
        </w:rPr>
        <w:t xml:space="preserve"> (“PRID” or “PR”)</w:t>
      </w:r>
      <w:r w:rsidR="009E4FDB" w:rsidRPr="00745867">
        <w:rPr>
          <w:rFonts w:ascii="Times New Roman" w:hAnsi="Times New Roman"/>
          <w:sz w:val="24"/>
          <w:szCs w:val="24"/>
        </w:rPr>
        <w:t xml:space="preserve">, </w:t>
      </w:r>
      <w:r w:rsidR="00D40FCE">
        <w:rPr>
          <w:rFonts w:ascii="Times New Roman" w:hAnsi="Times New Roman"/>
          <w:sz w:val="24"/>
          <w:szCs w:val="24"/>
        </w:rPr>
        <w:t xml:space="preserve"> </w:t>
      </w:r>
      <w:r w:rsidR="009E4FDB" w:rsidRPr="00745867">
        <w:rPr>
          <w:rFonts w:ascii="Times New Roman" w:hAnsi="Times New Roman"/>
          <w:sz w:val="24"/>
          <w:szCs w:val="24"/>
        </w:rPr>
        <w:t>NORTH EDWARDS WATER DISTRICT</w:t>
      </w:r>
      <w:r w:rsidR="00D40FCE">
        <w:rPr>
          <w:rFonts w:ascii="Times New Roman" w:hAnsi="Times New Roman"/>
          <w:sz w:val="24"/>
          <w:szCs w:val="24"/>
        </w:rPr>
        <w:t xml:space="preserve"> (“NE” or “NEWD”)</w:t>
      </w:r>
      <w:r w:rsidR="009E4FDB" w:rsidRPr="00745867">
        <w:rPr>
          <w:rFonts w:ascii="Times New Roman" w:hAnsi="Times New Roman"/>
          <w:sz w:val="24"/>
          <w:szCs w:val="24"/>
        </w:rPr>
        <w:t>, DESERT LAKE COMMUNITY SERVICES DISTRICT</w:t>
      </w:r>
      <w:r w:rsidR="00D40FCE">
        <w:rPr>
          <w:rFonts w:ascii="Times New Roman" w:hAnsi="Times New Roman"/>
          <w:sz w:val="24"/>
          <w:szCs w:val="24"/>
        </w:rPr>
        <w:t xml:space="preserve"> (“DL” or “DLCSD”)</w:t>
      </w:r>
      <w:r w:rsidR="009E4FDB" w:rsidRPr="00745867">
        <w:rPr>
          <w:rFonts w:ascii="Times New Roman" w:hAnsi="Times New Roman"/>
          <w:sz w:val="24"/>
          <w:szCs w:val="24"/>
        </w:rPr>
        <w:t xml:space="preserve">, </w:t>
      </w:r>
      <w:r w:rsidR="00367DE1">
        <w:rPr>
          <w:rFonts w:ascii="Times New Roman" w:hAnsi="Times New Roman"/>
          <w:sz w:val="24"/>
          <w:szCs w:val="24"/>
        </w:rPr>
        <w:t>(</w:t>
      </w:r>
      <w:r w:rsidR="00B761AC">
        <w:rPr>
          <w:rFonts w:ascii="Times New Roman" w:hAnsi="Times New Roman"/>
          <w:sz w:val="24"/>
          <w:szCs w:val="24"/>
        </w:rPr>
        <w:t xml:space="preserve">collectively </w:t>
      </w:r>
      <w:r w:rsidR="00367DE1">
        <w:rPr>
          <w:rFonts w:ascii="Times New Roman" w:hAnsi="Times New Roman"/>
          <w:sz w:val="24"/>
          <w:szCs w:val="24"/>
        </w:rPr>
        <w:t xml:space="preserve">“Designating Parties”) </w:t>
      </w:r>
      <w:r w:rsidR="005B2694">
        <w:rPr>
          <w:rFonts w:ascii="Times New Roman" w:hAnsi="Times New Roman"/>
          <w:sz w:val="24"/>
          <w:szCs w:val="24"/>
        </w:rPr>
        <w:t>designate the following</w:t>
      </w:r>
      <w:r w:rsidR="0086174A">
        <w:rPr>
          <w:rFonts w:ascii="Times New Roman" w:hAnsi="Times New Roman"/>
          <w:sz w:val="24"/>
          <w:szCs w:val="24"/>
        </w:rPr>
        <w:t xml:space="preserve"> additional</w:t>
      </w:r>
      <w:r w:rsidR="004F681A">
        <w:rPr>
          <w:rFonts w:ascii="Times New Roman" w:hAnsi="Times New Roman"/>
          <w:sz w:val="24"/>
          <w:szCs w:val="24"/>
        </w:rPr>
        <w:t xml:space="preserve"> exhibits</w:t>
      </w:r>
      <w:r w:rsidR="007455EE">
        <w:rPr>
          <w:rFonts w:ascii="Times New Roman" w:hAnsi="Times New Roman"/>
          <w:sz w:val="24"/>
          <w:szCs w:val="24"/>
        </w:rPr>
        <w:t>, supplemental to their prior list</w:t>
      </w:r>
      <w:r w:rsidR="004F681A">
        <w:rPr>
          <w:rFonts w:ascii="Times New Roman" w:hAnsi="Times New Roman"/>
          <w:sz w:val="24"/>
          <w:szCs w:val="24"/>
        </w:rPr>
        <w:t>.  The name of each exhibit, the exhibit number, and the date of posting is listed below</w:t>
      </w:r>
      <w:r w:rsidR="00A14963">
        <w:rPr>
          <w:rFonts w:ascii="Times New Roman" w:hAnsi="Times New Roman"/>
          <w:sz w:val="24"/>
          <w:szCs w:val="24"/>
        </w:rPr>
        <w:t xml:space="preserve">.  This amended notice includes links to the postings in blue and the docket number for each </w:t>
      </w:r>
      <w:r w:rsidR="007A39B0">
        <w:rPr>
          <w:rFonts w:ascii="Times New Roman" w:hAnsi="Times New Roman"/>
          <w:sz w:val="24"/>
          <w:szCs w:val="24"/>
        </w:rPr>
        <w:t xml:space="preserve">set of </w:t>
      </w:r>
      <w:r w:rsidR="005126C2">
        <w:rPr>
          <w:rFonts w:ascii="Times New Roman" w:hAnsi="Times New Roman"/>
          <w:sz w:val="24"/>
          <w:szCs w:val="24"/>
        </w:rPr>
        <w:t>document</w:t>
      </w:r>
      <w:r w:rsidR="007A39B0">
        <w:rPr>
          <w:rFonts w:ascii="Times New Roman" w:hAnsi="Times New Roman"/>
          <w:sz w:val="24"/>
          <w:szCs w:val="24"/>
        </w:rPr>
        <w:t>s</w:t>
      </w:r>
      <w:r w:rsidR="005126C2">
        <w:rPr>
          <w:rFonts w:ascii="Times New Roman" w:hAnsi="Times New Roman"/>
          <w:sz w:val="24"/>
          <w:szCs w:val="24"/>
        </w:rPr>
        <w:t xml:space="preserve"> posted</w:t>
      </w:r>
      <w:r w:rsidR="004F681A">
        <w:rPr>
          <w:rFonts w:ascii="Times New Roman" w:hAnsi="Times New Roman"/>
          <w:sz w:val="24"/>
          <w:szCs w:val="24"/>
        </w:rPr>
        <w:t xml:space="preserve">:  </w:t>
      </w:r>
    </w:p>
    <w:p w:rsidR="00DA1A82" w:rsidRPr="009C57BA" w:rsidRDefault="00DA1A82" w:rsidP="00D548AB">
      <w:pPr>
        <w:pStyle w:val="PlainText"/>
        <w:spacing w:line="490" w:lineRule="exact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10"/>
        <w:gridCol w:w="3510"/>
        <w:gridCol w:w="1800"/>
        <w:gridCol w:w="1080"/>
      </w:tblGrid>
      <w:tr w:rsidR="00FC72FC" w:rsidRPr="009C57BA" w:rsidTr="00520E48">
        <w:tc>
          <w:tcPr>
            <w:tcW w:w="3510" w:type="dxa"/>
          </w:tcPr>
          <w:p w:rsidR="00FC72FC" w:rsidRPr="009C57BA" w:rsidRDefault="00FC72FC" w:rsidP="00B048FF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Designating Party Offering Exhibit</w:t>
            </w:r>
          </w:p>
        </w:tc>
        <w:tc>
          <w:tcPr>
            <w:tcW w:w="3510" w:type="dxa"/>
          </w:tcPr>
          <w:p w:rsidR="00FC72FC" w:rsidRPr="009C57BA" w:rsidRDefault="00FC72FC" w:rsidP="00B74B94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9C57BA">
              <w:rPr>
                <w:rFonts w:ascii="Times New Roman" w:hAnsi="Times New Roman"/>
                <w:b/>
                <w:sz w:val="24"/>
                <w:szCs w:val="24"/>
              </w:rPr>
              <w:t>Exhibits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(Description)</w:t>
            </w:r>
            <w:r w:rsidRPr="009C57BA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800" w:type="dxa"/>
          </w:tcPr>
          <w:p w:rsidR="00FC72FC" w:rsidRPr="009C57BA" w:rsidRDefault="00FC72FC" w:rsidP="00204FAA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9C57BA">
              <w:rPr>
                <w:rFonts w:ascii="Times New Roman" w:hAnsi="Times New Roman"/>
                <w:b/>
                <w:sz w:val="24"/>
                <w:szCs w:val="24"/>
              </w:rPr>
              <w:t xml:space="preserve">Links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to Exhibit </w:t>
            </w:r>
            <w:r w:rsidRPr="009C57BA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18503E">
              <w:rPr>
                <w:rFonts w:ascii="Times New Roman" w:hAnsi="Times New Roman"/>
                <w:b/>
                <w:sz w:val="24"/>
                <w:szCs w:val="24"/>
              </w:rPr>
              <w:t>Control Click Links In Blue</w:t>
            </w:r>
            <w:r w:rsidRPr="009C57BA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080" w:type="dxa"/>
          </w:tcPr>
          <w:p w:rsidR="00FC72FC" w:rsidRPr="009C57BA" w:rsidRDefault="00FC72FC" w:rsidP="00204FAA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9C57BA">
              <w:rPr>
                <w:rFonts w:ascii="Times New Roman" w:hAnsi="Times New Roman"/>
                <w:b/>
                <w:sz w:val="24"/>
                <w:szCs w:val="24"/>
              </w:rPr>
              <w:t xml:space="preserve">Docket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  <w:r w:rsidRPr="009C57BA">
              <w:rPr>
                <w:rFonts w:ascii="Times New Roman" w:hAnsi="Times New Roman"/>
                <w:b/>
                <w:sz w:val="24"/>
                <w:szCs w:val="24"/>
              </w:rPr>
              <w:t xml:space="preserve"> on Website</w:t>
            </w:r>
          </w:p>
        </w:tc>
      </w:tr>
      <w:tr w:rsidR="004118CE" w:rsidRPr="009C57BA" w:rsidTr="00520E48">
        <w:tc>
          <w:tcPr>
            <w:tcW w:w="3510" w:type="dxa"/>
          </w:tcPr>
          <w:p w:rsidR="004118CE" w:rsidRPr="006269BF" w:rsidRDefault="004118CE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LC</w:t>
            </w:r>
            <w:r w:rsidR="007455EE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  <w:tc>
          <w:tcPr>
            <w:tcW w:w="3510" w:type="dxa"/>
          </w:tcPr>
          <w:p w:rsidR="004118CE" w:rsidRPr="006269BF" w:rsidRDefault="004118CE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6269BF">
              <w:rPr>
                <w:rFonts w:ascii="Times New Roman" w:hAnsi="Times New Roman"/>
                <w:sz w:val="24"/>
                <w:szCs w:val="24"/>
              </w:rPr>
              <w:t>Exhibits to the Declaration of Littlerock Creek Irrigation District posted on January 31, 2013 and February 1, 2013, admitted at the Phase 4 trial, described as follows:</w:t>
            </w:r>
          </w:p>
          <w:p w:rsidR="004118CE" w:rsidRDefault="004118CE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4118CE" w:rsidRPr="009C57BA" w:rsidRDefault="004118CE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9C57BA">
              <w:rPr>
                <w:rFonts w:ascii="Times New Roman" w:hAnsi="Times New Roman"/>
                <w:sz w:val="24"/>
                <w:szCs w:val="24"/>
              </w:rPr>
              <w:t>Exhibit E to the Declaration of Littlerock Creek Irrigation District posted on January 31, 2013 and February 1, 2013 (</w:t>
            </w:r>
            <w:r w:rsidRPr="0018503E">
              <w:rPr>
                <w:rFonts w:ascii="Times New Roman" w:hAnsi="Times New Roman"/>
                <w:b/>
                <w:sz w:val="24"/>
                <w:szCs w:val="24"/>
              </w:rPr>
              <w:t xml:space="preserve">LC </w:t>
            </w:r>
            <w:r w:rsidRPr="006269BF">
              <w:rPr>
                <w:rFonts w:ascii="Times New Roman" w:hAnsi="Times New Roman"/>
                <w:b/>
                <w:sz w:val="24"/>
                <w:szCs w:val="24"/>
              </w:rPr>
              <w:t>SCADA meter readings</w:t>
            </w:r>
            <w:r w:rsidRPr="009C57BA">
              <w:rPr>
                <w:rFonts w:ascii="Times New Roman" w:hAnsi="Times New Roman"/>
                <w:sz w:val="24"/>
                <w:szCs w:val="24"/>
              </w:rPr>
              <w:t xml:space="preserve">).  </w:t>
            </w:r>
          </w:p>
          <w:p w:rsidR="004118CE" w:rsidRDefault="004118CE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4118CE" w:rsidRPr="009C57BA" w:rsidRDefault="004118CE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9C57BA">
              <w:rPr>
                <w:rFonts w:ascii="Times New Roman" w:hAnsi="Times New Roman"/>
                <w:sz w:val="24"/>
                <w:szCs w:val="24"/>
              </w:rPr>
              <w:t>Exhibit F to the Declaration of Littlerock Creek Irrigation District posted on January 31, 2013 and February 1, 2013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LC W</w:t>
            </w:r>
            <w:r w:rsidRPr="006269BF">
              <w:rPr>
                <w:rFonts w:ascii="Times New Roman" w:hAnsi="Times New Roman"/>
                <w:b/>
                <w:sz w:val="24"/>
                <w:szCs w:val="24"/>
              </w:rPr>
              <w:t>ater Production Reports</w:t>
            </w:r>
            <w:r w:rsidRPr="009C57BA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4118CE" w:rsidRDefault="004118CE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4118CE" w:rsidRDefault="004118CE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9C57BA">
              <w:rPr>
                <w:rFonts w:ascii="Times New Roman" w:hAnsi="Times New Roman"/>
                <w:sz w:val="24"/>
                <w:szCs w:val="24"/>
              </w:rPr>
              <w:t>Exhibit P to the Declaration of Littlerock Creek Irrigation District posted on January 31, 2013 and February 1, 2013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LC G</w:t>
            </w:r>
            <w:r w:rsidRPr="006269BF">
              <w:rPr>
                <w:rFonts w:ascii="Times New Roman" w:hAnsi="Times New Roman"/>
                <w:b/>
                <w:sz w:val="24"/>
                <w:szCs w:val="24"/>
              </w:rPr>
              <w:t>roundwater Extraction Reports</w:t>
            </w:r>
            <w:r w:rsidRPr="009C57BA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4118CE" w:rsidRDefault="004118CE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4118CE" w:rsidRDefault="004118CE" w:rsidP="002800E6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Exhibit Q – Service Area Map </w:t>
            </w:r>
          </w:p>
          <w:p w:rsidR="004118CE" w:rsidRPr="008C588D" w:rsidRDefault="004118CE" w:rsidP="002800E6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Exhibit G SWP Sales from DWR to LC</w:t>
            </w:r>
          </w:p>
          <w:p w:rsidR="004118CE" w:rsidRPr="009C57BA" w:rsidRDefault="004118CE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4118CE" w:rsidRPr="009C57BA" w:rsidRDefault="003B76C3" w:rsidP="002800E6">
            <w:pPr>
              <w:spacing w:before="80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4118CE" w:rsidRPr="009C57BA">
                <w:rPr>
                  <w:rFonts w:ascii="Times New Roman" w:hAnsi="Times New Roman"/>
                  <w:color w:val="0000FF"/>
                  <w:sz w:val="24"/>
                  <w:szCs w:val="24"/>
                </w:rPr>
                <w:t>Declaration</w:t>
              </w:r>
            </w:hyperlink>
            <w:r w:rsidR="004118CE" w:rsidRPr="009C57BA">
              <w:rPr>
                <w:rFonts w:ascii="Times New Roman" w:hAnsi="Times New Roman"/>
                <w:sz w:val="24"/>
                <w:szCs w:val="24"/>
              </w:rPr>
              <w:t>: exhibits E, F, P,</w:t>
            </w:r>
            <w:r w:rsidR="009403FE">
              <w:rPr>
                <w:rFonts w:ascii="Times New Roman" w:hAnsi="Times New Roman"/>
                <w:sz w:val="24"/>
                <w:szCs w:val="24"/>
              </w:rPr>
              <w:t xml:space="preserve"> Q, G</w:t>
            </w:r>
            <w:r w:rsidR="004118CE" w:rsidRPr="009C57BA">
              <w:rPr>
                <w:rFonts w:ascii="Times New Roman" w:hAnsi="Times New Roman"/>
                <w:sz w:val="24"/>
                <w:szCs w:val="24"/>
              </w:rPr>
              <w:t xml:space="preserve"> and any subparts; </w:t>
            </w:r>
            <w:hyperlink r:id="rId9" w:history="1">
              <w:r w:rsidR="004118CE" w:rsidRPr="009C57BA">
                <w:rPr>
                  <w:rFonts w:ascii="Times New Roman" w:hAnsi="Times New Roman"/>
                  <w:color w:val="0000FF"/>
                  <w:sz w:val="24"/>
                  <w:szCs w:val="24"/>
                </w:rPr>
                <w:t>Other</w:t>
              </w:r>
            </w:hyperlink>
            <w:r w:rsidR="004118CE" w:rsidRPr="009C57BA">
              <w:rPr>
                <w:rFonts w:ascii="Times New Roman" w:hAnsi="Times New Roman"/>
                <w:sz w:val="24"/>
                <w:szCs w:val="24"/>
              </w:rPr>
              <w:t>: Exhibit E and any subparts</w:t>
            </w:r>
          </w:p>
          <w:p w:rsidR="004118CE" w:rsidRPr="009C57BA" w:rsidRDefault="004118CE" w:rsidP="002800E6">
            <w:pPr>
              <w:spacing w:before="80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118CE" w:rsidRPr="009C57BA" w:rsidRDefault="004118CE" w:rsidP="002800E6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4118CE" w:rsidRPr="009C57BA" w:rsidRDefault="004118CE" w:rsidP="002800E6">
            <w:pPr>
              <w:pStyle w:val="PlainText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18CE" w:rsidRPr="009C57BA" w:rsidRDefault="004118CE" w:rsidP="002800E6">
            <w:pPr>
              <w:pStyle w:val="PlainText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18CE" w:rsidRPr="009C57BA" w:rsidRDefault="004118CE" w:rsidP="002800E6">
            <w:pPr>
              <w:pStyle w:val="PlainText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18CE" w:rsidRPr="009C57BA" w:rsidRDefault="004118CE" w:rsidP="002800E6">
            <w:pPr>
              <w:pStyle w:val="PlainText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18CE" w:rsidRDefault="004118CE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4118CE" w:rsidRDefault="004118CE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4118CE" w:rsidRDefault="004118CE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4118CE" w:rsidRPr="009C57BA" w:rsidRDefault="004118CE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9C57BA">
              <w:rPr>
                <w:rFonts w:ascii="Times New Roman" w:hAnsi="Times New Roman"/>
                <w:sz w:val="24"/>
                <w:szCs w:val="24"/>
              </w:rPr>
              <w:t>5945, 5994</w:t>
            </w:r>
          </w:p>
          <w:p w:rsidR="004118CE" w:rsidRPr="009C57BA" w:rsidRDefault="004118CE" w:rsidP="002800E6">
            <w:pPr>
              <w:pStyle w:val="PlainText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4118CE" w:rsidRDefault="004118CE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4118CE" w:rsidRDefault="004118CE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4118CE" w:rsidRDefault="004118CE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4118CE" w:rsidRPr="009C57BA" w:rsidRDefault="004118CE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9C57BA">
              <w:rPr>
                <w:rFonts w:ascii="Times New Roman" w:hAnsi="Times New Roman"/>
                <w:sz w:val="24"/>
                <w:szCs w:val="24"/>
              </w:rPr>
              <w:t>5945</w:t>
            </w:r>
          </w:p>
          <w:p w:rsidR="004118CE" w:rsidRPr="009C57BA" w:rsidRDefault="004118CE" w:rsidP="002800E6">
            <w:pPr>
              <w:pStyle w:val="PlainText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4118CE" w:rsidRPr="009C57BA" w:rsidRDefault="004118CE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4118CE" w:rsidRDefault="004118CE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4118CE" w:rsidRDefault="004118CE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4118CE" w:rsidRDefault="004118CE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4118CE" w:rsidRPr="009C57BA" w:rsidRDefault="004118CE" w:rsidP="002800E6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9C57BA">
              <w:rPr>
                <w:rFonts w:ascii="Times New Roman" w:hAnsi="Times New Roman"/>
                <w:sz w:val="24"/>
                <w:szCs w:val="24"/>
              </w:rPr>
              <w:t>5945</w:t>
            </w:r>
          </w:p>
        </w:tc>
      </w:tr>
      <w:tr w:rsidR="004118CE" w:rsidRPr="009C57BA" w:rsidTr="00520E48">
        <w:tc>
          <w:tcPr>
            <w:tcW w:w="3510" w:type="dxa"/>
          </w:tcPr>
          <w:p w:rsidR="004118CE" w:rsidRPr="009C57BA" w:rsidRDefault="004118CE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LC</w:t>
            </w:r>
            <w:r w:rsidR="007455EE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3510" w:type="dxa"/>
          </w:tcPr>
          <w:p w:rsidR="004118CE" w:rsidRPr="009C57BA" w:rsidRDefault="004118CE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LC w</w:t>
            </w:r>
            <w:r w:rsidRPr="00C90C03">
              <w:rPr>
                <w:rFonts w:ascii="Times New Roman" w:hAnsi="Times New Roman"/>
                <w:b/>
                <w:sz w:val="24"/>
                <w:szCs w:val="24"/>
              </w:rPr>
              <w:t>ell flow data, posted 12/18/13</w:t>
            </w:r>
            <w:r w:rsidRPr="009C57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800" w:type="dxa"/>
          </w:tcPr>
          <w:p w:rsidR="004118CE" w:rsidRDefault="003B76C3" w:rsidP="002800E6">
            <w:pPr>
              <w:spacing w:before="80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4118CE" w:rsidRPr="009C57BA">
                <w:rPr>
                  <w:rFonts w:ascii="Times New Roman" w:hAnsi="Times New Roman"/>
                  <w:color w:val="0000FF"/>
                  <w:sz w:val="24"/>
                  <w:szCs w:val="24"/>
                </w:rPr>
                <w:t>Discovery (e-service only)</w:t>
              </w:r>
            </w:hyperlink>
            <w:r w:rsidR="004118CE" w:rsidRPr="009C57BA">
              <w:rPr>
                <w:rFonts w:ascii="Times New Roman" w:hAnsi="Times New Roman"/>
                <w:sz w:val="24"/>
                <w:szCs w:val="24"/>
              </w:rPr>
              <w:t>: LC’s well flow data-D</w:t>
            </w:r>
            <w:r w:rsidR="004118CE">
              <w:rPr>
                <w:rFonts w:ascii="Times New Roman" w:hAnsi="Times New Roman"/>
                <w:sz w:val="24"/>
                <w:szCs w:val="24"/>
              </w:rPr>
              <w:t xml:space="preserve">ocument Production Re AVEK’s Second Amended Deposition Notice </w:t>
            </w:r>
          </w:p>
          <w:p w:rsidR="004118CE" w:rsidRPr="009C57BA" w:rsidRDefault="004118CE" w:rsidP="002800E6">
            <w:pPr>
              <w:spacing w:before="80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118CE" w:rsidRPr="009C57BA" w:rsidRDefault="004118CE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9C57BA">
              <w:rPr>
                <w:rFonts w:ascii="Times New Roman" w:hAnsi="Times New Roman"/>
                <w:sz w:val="24"/>
                <w:szCs w:val="24"/>
              </w:rPr>
              <w:t>7753</w:t>
            </w:r>
          </w:p>
        </w:tc>
      </w:tr>
      <w:tr w:rsidR="004118CE" w:rsidRPr="009C57BA" w:rsidTr="00520E48">
        <w:tc>
          <w:tcPr>
            <w:tcW w:w="3510" w:type="dxa"/>
          </w:tcPr>
          <w:p w:rsidR="004118CE" w:rsidRPr="009C57BA" w:rsidRDefault="004118CE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LC</w:t>
            </w:r>
            <w:r w:rsidR="005E533A"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  <w:tc>
          <w:tcPr>
            <w:tcW w:w="3510" w:type="dxa"/>
          </w:tcPr>
          <w:p w:rsidR="004118CE" w:rsidRDefault="004118CE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LC g</w:t>
            </w:r>
            <w:r w:rsidRPr="00C90C03">
              <w:rPr>
                <w:rFonts w:ascii="Times New Roman" w:hAnsi="Times New Roman"/>
                <w:b/>
                <w:sz w:val="24"/>
                <w:szCs w:val="24"/>
              </w:rPr>
              <w:t>roundwater extraction reports, posted 12/18/13</w:t>
            </w:r>
            <w:r w:rsidRPr="009C57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118CE" w:rsidRDefault="004118CE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4118CE" w:rsidRPr="009C57BA" w:rsidRDefault="004118CE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LC g</w:t>
            </w:r>
            <w:r w:rsidRPr="00C90C03">
              <w:rPr>
                <w:rFonts w:ascii="Times New Roman" w:hAnsi="Times New Roman"/>
                <w:b/>
                <w:sz w:val="24"/>
                <w:szCs w:val="24"/>
              </w:rPr>
              <w:t>roundwater extraction reports, posted 12/5/13</w:t>
            </w:r>
            <w:r w:rsidRPr="009C57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4118CE" w:rsidRDefault="003B76C3" w:rsidP="002800E6">
            <w:pPr>
              <w:spacing w:before="80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4118CE" w:rsidRPr="009C57BA">
                <w:rPr>
                  <w:rFonts w:ascii="Times New Roman" w:hAnsi="Times New Roman"/>
                  <w:color w:val="0000FF"/>
                  <w:sz w:val="24"/>
                  <w:szCs w:val="24"/>
                </w:rPr>
                <w:t>Discovery (e-service only)</w:t>
              </w:r>
            </w:hyperlink>
            <w:r w:rsidR="004118CE" w:rsidRPr="009C57BA">
              <w:rPr>
                <w:rFonts w:ascii="Times New Roman" w:hAnsi="Times New Roman"/>
                <w:sz w:val="24"/>
                <w:szCs w:val="24"/>
              </w:rPr>
              <w:t>: LC’s G</w:t>
            </w:r>
            <w:r w:rsidR="004118CE">
              <w:rPr>
                <w:rFonts w:ascii="Times New Roman" w:hAnsi="Times New Roman"/>
                <w:sz w:val="24"/>
                <w:szCs w:val="24"/>
              </w:rPr>
              <w:t>roundwater Extraction Reports (Posted With Document Production Re AVEK’s Second Amended Deposition Notice)</w:t>
            </w:r>
          </w:p>
          <w:p w:rsidR="004118CE" w:rsidRPr="009C57BA" w:rsidRDefault="003B76C3" w:rsidP="002800E6">
            <w:pPr>
              <w:spacing w:before="80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4118CE" w:rsidRPr="009C57BA">
                <w:rPr>
                  <w:rFonts w:ascii="Times New Roman" w:hAnsi="Times New Roman"/>
                  <w:color w:val="0000FF"/>
                  <w:sz w:val="24"/>
                  <w:szCs w:val="24"/>
                </w:rPr>
                <w:t>Discovery (e-service only)</w:t>
              </w:r>
            </w:hyperlink>
            <w:r w:rsidR="004118CE" w:rsidRPr="009C57BA">
              <w:rPr>
                <w:rFonts w:ascii="Times New Roman" w:hAnsi="Times New Roman"/>
                <w:sz w:val="24"/>
                <w:szCs w:val="24"/>
              </w:rPr>
              <w:t>: LC groundwater extraction reports- P</w:t>
            </w:r>
            <w:r w:rsidR="004118CE">
              <w:rPr>
                <w:rFonts w:ascii="Times New Roman" w:hAnsi="Times New Roman"/>
                <w:sz w:val="24"/>
                <w:szCs w:val="24"/>
              </w:rPr>
              <w:t>roduction to U.S.</w:t>
            </w:r>
          </w:p>
        </w:tc>
        <w:tc>
          <w:tcPr>
            <w:tcW w:w="1080" w:type="dxa"/>
          </w:tcPr>
          <w:p w:rsidR="004118CE" w:rsidRPr="009C57BA" w:rsidRDefault="004118CE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9C57BA">
              <w:rPr>
                <w:rFonts w:ascii="Times New Roman" w:hAnsi="Times New Roman"/>
                <w:sz w:val="24"/>
                <w:szCs w:val="24"/>
              </w:rPr>
              <w:t>7753</w:t>
            </w:r>
            <w:r>
              <w:rPr>
                <w:rFonts w:ascii="Times New Roman" w:hAnsi="Times New Roman"/>
                <w:sz w:val="24"/>
                <w:szCs w:val="24"/>
              </w:rPr>
              <w:t>, 7695</w:t>
            </w:r>
          </w:p>
        </w:tc>
      </w:tr>
      <w:tr w:rsidR="004118CE" w:rsidRPr="009C57BA" w:rsidTr="00520E48">
        <w:tc>
          <w:tcPr>
            <w:tcW w:w="3510" w:type="dxa"/>
          </w:tcPr>
          <w:p w:rsidR="004118CE" w:rsidRPr="009C57BA" w:rsidRDefault="004118CE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LC</w:t>
            </w:r>
            <w:r w:rsidR="007455EE"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3510" w:type="dxa"/>
          </w:tcPr>
          <w:p w:rsidR="004118CE" w:rsidRPr="009C57BA" w:rsidRDefault="004118CE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LC historic p</w:t>
            </w:r>
            <w:r w:rsidRPr="00C90C03">
              <w:rPr>
                <w:rFonts w:ascii="Times New Roman" w:hAnsi="Times New Roman"/>
                <w:b/>
                <w:sz w:val="24"/>
                <w:szCs w:val="24"/>
              </w:rPr>
              <w:t>roduction summaries, posted 12/18/13</w:t>
            </w:r>
            <w:r w:rsidRPr="009C57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800" w:type="dxa"/>
          </w:tcPr>
          <w:p w:rsidR="004118CE" w:rsidRPr="009C57BA" w:rsidRDefault="003B76C3" w:rsidP="002800E6">
            <w:pPr>
              <w:spacing w:before="80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4118CE" w:rsidRPr="009C57BA">
                <w:rPr>
                  <w:rFonts w:ascii="Times New Roman" w:hAnsi="Times New Roman"/>
                  <w:color w:val="0000FF"/>
                  <w:sz w:val="24"/>
                  <w:szCs w:val="24"/>
                </w:rPr>
                <w:t>Discovery (e-service only)</w:t>
              </w:r>
            </w:hyperlink>
            <w:r w:rsidR="004118CE" w:rsidRPr="009C57BA">
              <w:rPr>
                <w:rFonts w:ascii="Times New Roman" w:hAnsi="Times New Roman"/>
                <w:sz w:val="24"/>
                <w:szCs w:val="24"/>
              </w:rPr>
              <w:t xml:space="preserve">: LC </w:t>
            </w:r>
            <w:r w:rsidR="004118CE">
              <w:rPr>
                <w:rFonts w:ascii="Times New Roman" w:hAnsi="Times New Roman"/>
                <w:sz w:val="24"/>
                <w:szCs w:val="24"/>
              </w:rPr>
              <w:t xml:space="preserve">historic </w:t>
            </w:r>
            <w:r w:rsidR="004118CE" w:rsidRPr="009C57BA">
              <w:rPr>
                <w:rFonts w:ascii="Times New Roman" w:hAnsi="Times New Roman"/>
                <w:sz w:val="24"/>
                <w:szCs w:val="24"/>
              </w:rPr>
              <w:t>production summaries posted with  P</w:t>
            </w:r>
            <w:r w:rsidR="004118CE">
              <w:rPr>
                <w:rFonts w:ascii="Times New Roman" w:hAnsi="Times New Roman"/>
                <w:sz w:val="24"/>
                <w:szCs w:val="24"/>
              </w:rPr>
              <w:t>roduction to AVEK’s Second Amended Deposition Notice</w:t>
            </w:r>
            <w:r w:rsidR="004118CE" w:rsidRPr="009C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4118CE" w:rsidRPr="009C57BA" w:rsidRDefault="004118CE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9C57BA">
              <w:rPr>
                <w:rFonts w:ascii="Times New Roman" w:hAnsi="Times New Roman"/>
                <w:sz w:val="24"/>
                <w:szCs w:val="24"/>
              </w:rPr>
              <w:t>7753</w:t>
            </w:r>
          </w:p>
        </w:tc>
      </w:tr>
      <w:tr w:rsidR="004118CE" w:rsidRPr="009C57BA" w:rsidTr="00520E48">
        <w:tc>
          <w:tcPr>
            <w:tcW w:w="3510" w:type="dxa"/>
          </w:tcPr>
          <w:p w:rsidR="004118CE" w:rsidRPr="009C57BA" w:rsidRDefault="004118CE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LC</w:t>
            </w:r>
            <w:r w:rsidR="007455EE">
              <w:rPr>
                <w:rFonts w:ascii="Times New Roman" w:hAnsi="Times New Roman"/>
                <w:sz w:val="24"/>
                <w:szCs w:val="24"/>
              </w:rPr>
              <w:t>-5</w:t>
            </w:r>
          </w:p>
        </w:tc>
        <w:tc>
          <w:tcPr>
            <w:tcW w:w="3510" w:type="dxa"/>
          </w:tcPr>
          <w:p w:rsidR="004118CE" w:rsidRPr="009C57BA" w:rsidRDefault="004118CE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9C57BA">
              <w:rPr>
                <w:rFonts w:ascii="Times New Roman" w:hAnsi="Times New Roman"/>
                <w:sz w:val="24"/>
                <w:szCs w:val="24"/>
              </w:rPr>
              <w:t xml:space="preserve">Littlerock Creek Irrigation District’s </w:t>
            </w:r>
            <w:r w:rsidRPr="00C90C03">
              <w:rPr>
                <w:rFonts w:ascii="Times New Roman" w:hAnsi="Times New Roman"/>
                <w:b/>
                <w:sz w:val="24"/>
                <w:szCs w:val="24"/>
              </w:rPr>
              <w:t>Legal Description of Property</w:t>
            </w:r>
            <w:r w:rsidRPr="009C57B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90C03">
              <w:rPr>
                <w:rFonts w:ascii="Times New Roman" w:hAnsi="Times New Roman"/>
                <w:b/>
                <w:sz w:val="24"/>
                <w:szCs w:val="24"/>
              </w:rPr>
              <w:t>posted 11/25/13, and LCID map posted by LCRID 1/29/14</w:t>
            </w:r>
            <w:r w:rsidRPr="009C57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800" w:type="dxa"/>
          </w:tcPr>
          <w:p w:rsidR="004118CE" w:rsidRPr="009C57BA" w:rsidRDefault="003B76C3" w:rsidP="002800E6">
            <w:pPr>
              <w:spacing w:before="80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4118CE" w:rsidRPr="009C57BA">
                <w:rPr>
                  <w:rFonts w:ascii="Times New Roman" w:hAnsi="Times New Roman"/>
                  <w:color w:val="0000FF"/>
                  <w:sz w:val="24"/>
                  <w:szCs w:val="24"/>
                </w:rPr>
                <w:t>Discovery (e-service only)</w:t>
              </w:r>
            </w:hyperlink>
            <w:r w:rsidR="004118CE" w:rsidRPr="009C57BA">
              <w:rPr>
                <w:rFonts w:ascii="Times New Roman" w:hAnsi="Times New Roman"/>
                <w:sz w:val="24"/>
                <w:szCs w:val="24"/>
              </w:rPr>
              <w:t xml:space="preserve"> (LC Supplemental Document Production-map); </w:t>
            </w:r>
            <w:hyperlink r:id="rId15" w:history="1">
              <w:r w:rsidR="004118CE" w:rsidRPr="009C57BA">
                <w:rPr>
                  <w:rFonts w:ascii="Times New Roman" w:hAnsi="Times New Roman"/>
                  <w:color w:val="0000FF"/>
                  <w:sz w:val="24"/>
                  <w:szCs w:val="24"/>
                </w:rPr>
                <w:t>Discovery (e-service only)</w:t>
              </w:r>
            </w:hyperlink>
            <w:r w:rsidR="004118CE" w:rsidRPr="009C57BA">
              <w:rPr>
                <w:rFonts w:ascii="Times New Roman" w:hAnsi="Times New Roman"/>
                <w:sz w:val="24"/>
                <w:szCs w:val="24"/>
              </w:rPr>
              <w:t xml:space="preserve">: LC Legal Description </w:t>
            </w:r>
          </w:p>
        </w:tc>
        <w:tc>
          <w:tcPr>
            <w:tcW w:w="1080" w:type="dxa"/>
          </w:tcPr>
          <w:p w:rsidR="004118CE" w:rsidRDefault="004118CE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9C57BA">
              <w:rPr>
                <w:rFonts w:ascii="Times New Roman" w:hAnsi="Times New Roman"/>
                <w:sz w:val="24"/>
                <w:szCs w:val="24"/>
              </w:rPr>
              <w:t xml:space="preserve">7646, </w:t>
            </w:r>
          </w:p>
          <w:p w:rsidR="004118CE" w:rsidRPr="009C57BA" w:rsidRDefault="004118CE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9C57BA">
              <w:rPr>
                <w:rFonts w:ascii="Times New Roman" w:hAnsi="Times New Roman"/>
                <w:sz w:val="24"/>
                <w:szCs w:val="24"/>
              </w:rPr>
              <w:t>8342</w:t>
            </w:r>
          </w:p>
        </w:tc>
      </w:tr>
      <w:tr w:rsidR="004118CE" w:rsidRPr="009C57BA" w:rsidTr="00520E48">
        <w:tc>
          <w:tcPr>
            <w:tcW w:w="3510" w:type="dxa"/>
          </w:tcPr>
          <w:p w:rsidR="004118CE" w:rsidRPr="00FC72FC" w:rsidRDefault="004118CE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LC</w:t>
            </w:r>
            <w:r w:rsidR="007455EE">
              <w:rPr>
                <w:rFonts w:ascii="Times New Roman" w:hAnsi="Times New Roman"/>
                <w:sz w:val="24"/>
                <w:szCs w:val="24"/>
              </w:rPr>
              <w:t>-6</w:t>
            </w:r>
          </w:p>
        </w:tc>
        <w:tc>
          <w:tcPr>
            <w:tcW w:w="3510" w:type="dxa"/>
          </w:tcPr>
          <w:p w:rsidR="004118CE" w:rsidRPr="009C57BA" w:rsidRDefault="004118CE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Edison bills </w:t>
            </w:r>
            <w:r w:rsidRPr="00C90C03">
              <w:rPr>
                <w:rFonts w:ascii="Times New Roman" w:hAnsi="Times New Roman"/>
                <w:b/>
                <w:sz w:val="24"/>
                <w:szCs w:val="24"/>
              </w:rPr>
              <w:t>to Littlerock Creek Irrigation</w:t>
            </w:r>
            <w:r w:rsidRPr="009C57BA">
              <w:rPr>
                <w:rFonts w:ascii="Times New Roman" w:hAnsi="Times New Roman"/>
                <w:sz w:val="24"/>
                <w:szCs w:val="24"/>
              </w:rPr>
              <w:t xml:space="preserve"> District, </w:t>
            </w:r>
            <w:r w:rsidRPr="00C90C03">
              <w:rPr>
                <w:rFonts w:ascii="Times New Roman" w:hAnsi="Times New Roman"/>
                <w:sz w:val="24"/>
                <w:szCs w:val="24"/>
              </w:rPr>
              <w:t>posted by LCRID on 1/29/14</w:t>
            </w:r>
            <w:r w:rsidRPr="009C57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800" w:type="dxa"/>
          </w:tcPr>
          <w:p w:rsidR="004118CE" w:rsidRPr="009C57BA" w:rsidRDefault="003B76C3" w:rsidP="002800E6">
            <w:pPr>
              <w:spacing w:before="80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4118CE" w:rsidRPr="009C57BA">
                <w:rPr>
                  <w:rFonts w:ascii="Times New Roman" w:hAnsi="Times New Roman"/>
                  <w:color w:val="0000FF"/>
                  <w:sz w:val="24"/>
                  <w:szCs w:val="24"/>
                </w:rPr>
                <w:t>Discovery (e-service only)</w:t>
              </w:r>
            </w:hyperlink>
            <w:r w:rsidR="004118CE" w:rsidRPr="009C57BA">
              <w:rPr>
                <w:rFonts w:ascii="Times New Roman" w:hAnsi="Times New Roman"/>
                <w:sz w:val="24"/>
                <w:szCs w:val="24"/>
              </w:rPr>
              <w:t>: Supplemental Production</w:t>
            </w:r>
            <w:r w:rsidR="004118CE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4118CE" w:rsidRPr="009C57BA">
              <w:rPr>
                <w:rFonts w:ascii="Times New Roman" w:hAnsi="Times New Roman"/>
                <w:sz w:val="24"/>
                <w:szCs w:val="24"/>
              </w:rPr>
              <w:t xml:space="preserve"> LC Edison records </w:t>
            </w:r>
          </w:p>
        </w:tc>
        <w:tc>
          <w:tcPr>
            <w:tcW w:w="1080" w:type="dxa"/>
          </w:tcPr>
          <w:p w:rsidR="004118CE" w:rsidRPr="009C57BA" w:rsidRDefault="004118CE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9C57BA">
              <w:rPr>
                <w:rFonts w:ascii="Times New Roman" w:hAnsi="Times New Roman"/>
                <w:sz w:val="24"/>
                <w:szCs w:val="24"/>
              </w:rPr>
              <w:t>8342</w:t>
            </w:r>
          </w:p>
        </w:tc>
      </w:tr>
      <w:tr w:rsidR="004118CE" w:rsidRPr="009C57BA" w:rsidTr="00520E48">
        <w:tc>
          <w:tcPr>
            <w:tcW w:w="3510" w:type="dxa"/>
          </w:tcPr>
          <w:p w:rsidR="004118CE" w:rsidRPr="00FC72FC" w:rsidRDefault="004118CE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LC</w:t>
            </w:r>
            <w:r w:rsidR="007455EE">
              <w:rPr>
                <w:rFonts w:ascii="Times New Roman" w:hAnsi="Times New Roman"/>
                <w:sz w:val="24"/>
                <w:szCs w:val="24"/>
              </w:rPr>
              <w:t>-7</w:t>
            </w:r>
          </w:p>
        </w:tc>
        <w:tc>
          <w:tcPr>
            <w:tcW w:w="3510" w:type="dxa"/>
          </w:tcPr>
          <w:p w:rsidR="004118CE" w:rsidRPr="009C57BA" w:rsidRDefault="004118CE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C90C03">
              <w:rPr>
                <w:rFonts w:ascii="Times New Roman" w:hAnsi="Times New Roman"/>
                <w:b/>
                <w:sz w:val="24"/>
                <w:szCs w:val="24"/>
              </w:rPr>
              <w:t>The State Water Project Contract between DWR and Littlerock</w:t>
            </w:r>
            <w:r w:rsidRPr="009C57BA">
              <w:rPr>
                <w:rFonts w:ascii="Times New Roman" w:hAnsi="Times New Roman"/>
                <w:sz w:val="24"/>
                <w:szCs w:val="24"/>
              </w:rPr>
              <w:t xml:space="preserve"> Creek Irrigation District.  This was posted on 2/3/14 by LC.  </w:t>
            </w:r>
          </w:p>
        </w:tc>
        <w:tc>
          <w:tcPr>
            <w:tcW w:w="1800" w:type="dxa"/>
          </w:tcPr>
          <w:p w:rsidR="004118CE" w:rsidRPr="009C57BA" w:rsidRDefault="004118CE" w:rsidP="002800E6">
            <w:pPr>
              <w:spacing w:before="80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7BA">
              <w:rPr>
                <w:rFonts w:ascii="Times New Roman" w:hAnsi="Times New Roman"/>
                <w:sz w:val="24"/>
                <w:szCs w:val="24"/>
              </w:rPr>
              <w:t xml:space="preserve">LC/DWR contract posted with:  </w:t>
            </w:r>
            <w:hyperlink r:id="rId17" w:history="1">
              <w:r w:rsidRPr="009C57BA">
                <w:rPr>
                  <w:rFonts w:ascii="Times New Roman" w:hAnsi="Times New Roman"/>
                  <w:color w:val="0000FF"/>
                  <w:sz w:val="24"/>
                  <w:szCs w:val="24"/>
                </w:rPr>
                <w:t>Exhibits List</w:t>
              </w:r>
            </w:hyperlink>
            <w:r w:rsidRPr="009C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4118CE" w:rsidRPr="009C57BA" w:rsidRDefault="004118CE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8517</w:t>
            </w:r>
          </w:p>
        </w:tc>
      </w:tr>
      <w:tr w:rsidR="00450071" w:rsidRPr="009C57BA" w:rsidTr="00520E48">
        <w:tc>
          <w:tcPr>
            <w:tcW w:w="3510" w:type="dxa"/>
          </w:tcPr>
          <w:p w:rsidR="00450071" w:rsidRPr="009C57BA" w:rsidRDefault="00450071" w:rsidP="002800E6">
            <w:pPr>
              <w:spacing w:before="80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LC</w:t>
            </w:r>
            <w:r w:rsidR="007455EE">
              <w:rPr>
                <w:rFonts w:ascii="Times New Roman" w:hAnsi="Times New Roman"/>
                <w:sz w:val="24"/>
                <w:szCs w:val="24"/>
              </w:rPr>
              <w:t>-8</w:t>
            </w:r>
          </w:p>
        </w:tc>
        <w:tc>
          <w:tcPr>
            <w:tcW w:w="3510" w:type="dxa"/>
          </w:tcPr>
          <w:p w:rsidR="00450071" w:rsidRPr="009C57BA" w:rsidRDefault="00450071" w:rsidP="009403FE">
            <w:pPr>
              <w:spacing w:before="80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0C03">
              <w:rPr>
                <w:rFonts w:ascii="Times New Roman" w:hAnsi="Times New Roman"/>
                <w:b/>
                <w:sz w:val="24"/>
                <w:szCs w:val="24"/>
              </w:rPr>
              <w:t>Littlerock Creek Irrigation District’s water licens</w:t>
            </w:r>
            <w:r w:rsidR="009403FE">
              <w:rPr>
                <w:rFonts w:ascii="Times New Roman" w:hAnsi="Times New Roman"/>
                <w:b/>
                <w:sz w:val="24"/>
                <w:szCs w:val="24"/>
              </w:rPr>
              <w:t>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(two exhibits posted on Feb. 21, 2012) </w:t>
            </w:r>
          </w:p>
        </w:tc>
        <w:tc>
          <w:tcPr>
            <w:tcW w:w="1800" w:type="dxa"/>
          </w:tcPr>
          <w:p w:rsidR="00450071" w:rsidRPr="009C57BA" w:rsidRDefault="003B76C3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450071" w:rsidRPr="009C57B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Discovery (e-service only)</w:t>
              </w:r>
            </w:hyperlink>
          </w:p>
        </w:tc>
        <w:tc>
          <w:tcPr>
            <w:tcW w:w="1080" w:type="dxa"/>
          </w:tcPr>
          <w:p w:rsidR="00450071" w:rsidRPr="009C57BA" w:rsidRDefault="00450071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5551</w:t>
            </w:r>
          </w:p>
        </w:tc>
      </w:tr>
      <w:tr w:rsidR="00450071" w:rsidRPr="009C57BA" w:rsidTr="00520E48">
        <w:tc>
          <w:tcPr>
            <w:tcW w:w="3510" w:type="dxa"/>
          </w:tcPr>
          <w:p w:rsidR="00450071" w:rsidRPr="006269BF" w:rsidRDefault="00450071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</w:t>
            </w:r>
            <w:r w:rsidR="007455EE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  <w:tc>
          <w:tcPr>
            <w:tcW w:w="3510" w:type="dxa"/>
          </w:tcPr>
          <w:p w:rsidR="00450071" w:rsidRDefault="00450071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6269BF">
              <w:rPr>
                <w:rFonts w:ascii="Times New Roman" w:hAnsi="Times New Roman"/>
                <w:sz w:val="24"/>
                <w:szCs w:val="24"/>
              </w:rPr>
              <w:t xml:space="preserve">Exhibits to the Declaration of Palm Ranch Irrigation District posted on January 31, 2013 and Feb. 6, 2013, admitted at the Phase 4 Trial, described as follows: </w:t>
            </w:r>
          </w:p>
          <w:p w:rsidR="00450071" w:rsidRPr="006269BF" w:rsidRDefault="00450071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450071" w:rsidRDefault="00450071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9C57BA">
              <w:rPr>
                <w:rFonts w:ascii="Times New Roman" w:hAnsi="Times New Roman"/>
                <w:sz w:val="24"/>
                <w:szCs w:val="24"/>
              </w:rPr>
              <w:t>Exhibit E to the Declaration of PRID posted on January 31, 2013 and February 6, 2013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PR S</w:t>
            </w:r>
            <w:r w:rsidRPr="006269BF">
              <w:rPr>
                <w:rFonts w:ascii="Times New Roman" w:hAnsi="Times New Roman"/>
                <w:b/>
                <w:sz w:val="24"/>
                <w:szCs w:val="24"/>
              </w:rPr>
              <w:t>CADA meter readings</w:t>
            </w:r>
            <w:r w:rsidRPr="009C57BA">
              <w:rPr>
                <w:rFonts w:ascii="Times New Roman" w:hAnsi="Times New Roman"/>
                <w:sz w:val="24"/>
                <w:szCs w:val="24"/>
              </w:rPr>
              <w:t xml:space="preserve">).  </w:t>
            </w:r>
          </w:p>
          <w:p w:rsidR="00450071" w:rsidRPr="009C57BA" w:rsidRDefault="00450071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450071" w:rsidRDefault="00450071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9C57BA">
              <w:rPr>
                <w:rFonts w:ascii="Times New Roman" w:hAnsi="Times New Roman"/>
                <w:sz w:val="24"/>
                <w:szCs w:val="24"/>
              </w:rPr>
              <w:t>Exhibit F to the Declaration of PRID posted on January 31, 2013 and February 6, 2013 (</w:t>
            </w:r>
            <w:r w:rsidRPr="006269BF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R P</w:t>
            </w:r>
            <w:r w:rsidRPr="006269BF">
              <w:rPr>
                <w:rFonts w:ascii="Times New Roman" w:hAnsi="Times New Roman"/>
                <w:b/>
                <w:sz w:val="24"/>
                <w:szCs w:val="24"/>
              </w:rPr>
              <w:t>umping Production Reports</w:t>
            </w:r>
            <w:r w:rsidRPr="009C57BA">
              <w:rPr>
                <w:rFonts w:ascii="Times New Roman" w:hAnsi="Times New Roman"/>
                <w:sz w:val="24"/>
                <w:szCs w:val="24"/>
              </w:rPr>
              <w:t xml:space="preserve">).  </w:t>
            </w:r>
          </w:p>
          <w:p w:rsidR="00450071" w:rsidRPr="009C57BA" w:rsidRDefault="00450071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450071" w:rsidRPr="009C57BA" w:rsidRDefault="00450071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9C57BA">
              <w:rPr>
                <w:rFonts w:ascii="Times New Roman" w:hAnsi="Times New Roman"/>
                <w:sz w:val="24"/>
                <w:szCs w:val="24"/>
              </w:rPr>
              <w:t>Exhibit G to the Declaration of PRID posted on January 31, 2013 and February 6, 2013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PR A</w:t>
            </w:r>
            <w:r w:rsidRPr="006269BF">
              <w:rPr>
                <w:rFonts w:ascii="Times New Roman" w:hAnsi="Times New Roman"/>
                <w:b/>
                <w:sz w:val="24"/>
                <w:szCs w:val="24"/>
              </w:rPr>
              <w:t>VEK invoices</w:t>
            </w:r>
            <w:r w:rsidRPr="009C57BA">
              <w:rPr>
                <w:rFonts w:ascii="Times New Roman" w:hAnsi="Times New Roman"/>
                <w:sz w:val="24"/>
                <w:szCs w:val="24"/>
              </w:rPr>
              <w:t xml:space="preserve">).  </w:t>
            </w:r>
          </w:p>
          <w:p w:rsidR="00450071" w:rsidRDefault="00450071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450071" w:rsidRDefault="00450071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9C57BA">
              <w:rPr>
                <w:rFonts w:ascii="Times New Roman" w:hAnsi="Times New Roman"/>
                <w:sz w:val="24"/>
                <w:szCs w:val="24"/>
              </w:rPr>
              <w:lastRenderedPageBreak/>
              <w:t>Exhibit I to the Declaration of PRID posted on January 31, 2013 and February 6, 2013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6269BF">
              <w:rPr>
                <w:rFonts w:ascii="Times New Roman" w:hAnsi="Times New Roman"/>
                <w:b/>
                <w:sz w:val="24"/>
                <w:szCs w:val="24"/>
              </w:rPr>
              <w:t>dison  test</w:t>
            </w:r>
            <w:proofErr w:type="gramEnd"/>
            <w:r w:rsidRPr="006269BF">
              <w:rPr>
                <w:rFonts w:ascii="Times New Roman" w:hAnsi="Times New Roman"/>
                <w:b/>
                <w:sz w:val="24"/>
                <w:szCs w:val="24"/>
              </w:rPr>
              <w:t xml:space="preserve"> results</w:t>
            </w:r>
            <w:r w:rsidRPr="009C57BA">
              <w:rPr>
                <w:rFonts w:ascii="Times New Roman" w:hAnsi="Times New Roman"/>
                <w:sz w:val="24"/>
                <w:szCs w:val="24"/>
              </w:rPr>
              <w:t xml:space="preserve">).  </w:t>
            </w:r>
          </w:p>
          <w:p w:rsidR="00450071" w:rsidRDefault="00450071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450071" w:rsidRPr="009C57BA" w:rsidRDefault="00450071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9C57BA">
              <w:rPr>
                <w:rFonts w:ascii="Times New Roman" w:hAnsi="Times New Roman"/>
                <w:sz w:val="24"/>
                <w:szCs w:val="24"/>
              </w:rPr>
              <w:t>Exhibit Q to the Declaration of PRID posted on January 31, 2013 and February 6, 2013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PR G</w:t>
            </w:r>
            <w:r w:rsidRPr="006269BF">
              <w:rPr>
                <w:rFonts w:ascii="Times New Roman" w:hAnsi="Times New Roman"/>
                <w:b/>
                <w:sz w:val="24"/>
                <w:szCs w:val="24"/>
              </w:rPr>
              <w:t>roundwater Extraction Reports</w:t>
            </w:r>
            <w:r w:rsidRPr="009C57BA">
              <w:rPr>
                <w:rFonts w:ascii="Times New Roman" w:hAnsi="Times New Roman"/>
                <w:sz w:val="24"/>
                <w:szCs w:val="24"/>
              </w:rPr>
              <w:t xml:space="preserve">).  </w:t>
            </w:r>
          </w:p>
          <w:p w:rsidR="00450071" w:rsidRPr="009C57BA" w:rsidRDefault="00450071" w:rsidP="002800E6">
            <w:pPr>
              <w:pStyle w:val="PlainText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50071" w:rsidRPr="009C57BA" w:rsidRDefault="00450071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8C588D">
              <w:rPr>
                <w:rFonts w:ascii="Times New Roman" w:hAnsi="Times New Roman"/>
                <w:b/>
                <w:sz w:val="24"/>
                <w:szCs w:val="24"/>
              </w:rPr>
              <w:t>Exhibit P, Service Area Map</w:t>
            </w:r>
          </w:p>
        </w:tc>
        <w:tc>
          <w:tcPr>
            <w:tcW w:w="1800" w:type="dxa"/>
          </w:tcPr>
          <w:p w:rsidR="00450071" w:rsidRPr="009C57BA" w:rsidRDefault="003B76C3" w:rsidP="002800E6">
            <w:pPr>
              <w:spacing w:before="80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450071" w:rsidRPr="009C57BA">
                <w:rPr>
                  <w:rFonts w:ascii="Times New Roman" w:hAnsi="Times New Roman"/>
                  <w:color w:val="0000FF"/>
                  <w:sz w:val="24"/>
                  <w:szCs w:val="24"/>
                </w:rPr>
                <w:t>Declaration</w:t>
              </w:r>
            </w:hyperlink>
            <w:r w:rsidR="00450071" w:rsidRPr="009C57BA">
              <w:rPr>
                <w:rFonts w:ascii="Times New Roman" w:hAnsi="Times New Roman"/>
                <w:sz w:val="24"/>
                <w:szCs w:val="24"/>
              </w:rPr>
              <w:t>: P</w:t>
            </w:r>
            <w:r w:rsidR="00450071">
              <w:rPr>
                <w:rFonts w:ascii="Times New Roman" w:hAnsi="Times New Roman"/>
                <w:sz w:val="24"/>
                <w:szCs w:val="24"/>
              </w:rPr>
              <w:t>alm Ranch</w:t>
            </w:r>
            <w:r w:rsidR="00450071" w:rsidRPr="009C57BA">
              <w:rPr>
                <w:rFonts w:ascii="Times New Roman" w:hAnsi="Times New Roman"/>
                <w:sz w:val="24"/>
                <w:szCs w:val="24"/>
              </w:rPr>
              <w:t xml:space="preserve"> (Exhibits E, F, G, I, Q</w:t>
            </w:r>
            <w:r w:rsidR="00A46A8A">
              <w:rPr>
                <w:rFonts w:ascii="Times New Roman" w:hAnsi="Times New Roman"/>
                <w:sz w:val="24"/>
                <w:szCs w:val="24"/>
              </w:rPr>
              <w:t>, P</w:t>
            </w:r>
            <w:r w:rsidR="00450071" w:rsidRPr="009C57BA">
              <w:rPr>
                <w:rFonts w:ascii="Times New Roman" w:hAnsi="Times New Roman"/>
                <w:sz w:val="24"/>
                <w:szCs w:val="24"/>
              </w:rPr>
              <w:t xml:space="preserve"> and any subparts thereof); </w:t>
            </w:r>
          </w:p>
          <w:p w:rsidR="00450071" w:rsidRDefault="00450071" w:rsidP="002800E6">
            <w:pPr>
              <w:spacing w:before="80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071" w:rsidRPr="009C57BA" w:rsidRDefault="00450071" w:rsidP="002800E6">
            <w:pPr>
              <w:spacing w:before="80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071" w:rsidRDefault="00450071" w:rsidP="002800E6">
            <w:pPr>
              <w:spacing w:before="80" w:after="100" w:afterAutospacing="1" w:line="240" w:lineRule="auto"/>
            </w:pPr>
          </w:p>
          <w:p w:rsidR="00450071" w:rsidRDefault="00450071" w:rsidP="002800E6">
            <w:pPr>
              <w:spacing w:before="80" w:after="100" w:afterAutospacing="1" w:line="240" w:lineRule="auto"/>
            </w:pPr>
          </w:p>
          <w:p w:rsidR="00450071" w:rsidRDefault="00450071" w:rsidP="002800E6">
            <w:pPr>
              <w:spacing w:before="80" w:after="100" w:afterAutospacing="1" w:line="240" w:lineRule="auto"/>
            </w:pPr>
          </w:p>
          <w:p w:rsidR="00450071" w:rsidRDefault="00450071" w:rsidP="002800E6">
            <w:pPr>
              <w:spacing w:before="80" w:after="100" w:afterAutospacing="1" w:line="240" w:lineRule="auto"/>
            </w:pPr>
          </w:p>
          <w:p w:rsidR="00450071" w:rsidRDefault="00450071" w:rsidP="002800E6">
            <w:pPr>
              <w:spacing w:before="80" w:after="100" w:afterAutospacing="1" w:line="240" w:lineRule="auto"/>
            </w:pPr>
          </w:p>
          <w:p w:rsidR="00450071" w:rsidRDefault="00450071" w:rsidP="002800E6">
            <w:pPr>
              <w:spacing w:before="80" w:after="100" w:afterAutospacing="1" w:line="240" w:lineRule="auto"/>
            </w:pPr>
          </w:p>
          <w:p w:rsidR="00450071" w:rsidRDefault="00450071" w:rsidP="002800E6">
            <w:pPr>
              <w:spacing w:before="80" w:after="100" w:afterAutospacing="1" w:line="240" w:lineRule="auto"/>
            </w:pPr>
          </w:p>
          <w:p w:rsidR="00450071" w:rsidRDefault="00450071" w:rsidP="002800E6">
            <w:pPr>
              <w:spacing w:before="80" w:after="100" w:afterAutospacing="1" w:line="240" w:lineRule="auto"/>
            </w:pPr>
          </w:p>
          <w:p w:rsidR="00450071" w:rsidRPr="00204FAA" w:rsidRDefault="003B76C3" w:rsidP="002800E6">
            <w:pPr>
              <w:spacing w:before="80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450071" w:rsidRPr="009C57BA">
                <w:rPr>
                  <w:rFonts w:ascii="Times New Roman" w:hAnsi="Times New Roman"/>
                  <w:color w:val="0000FF"/>
                  <w:sz w:val="24"/>
                  <w:szCs w:val="24"/>
                </w:rPr>
                <w:t>Other</w:t>
              </w:r>
            </w:hyperlink>
            <w:r w:rsidR="00450071" w:rsidRPr="009C57BA">
              <w:rPr>
                <w:rFonts w:ascii="Times New Roman" w:hAnsi="Times New Roman"/>
                <w:sz w:val="24"/>
                <w:szCs w:val="24"/>
              </w:rPr>
              <w:t>: Palm Ranch Additional groundwater extraction reports</w:t>
            </w:r>
          </w:p>
        </w:tc>
        <w:tc>
          <w:tcPr>
            <w:tcW w:w="1080" w:type="dxa"/>
          </w:tcPr>
          <w:p w:rsidR="00450071" w:rsidRPr="009C57BA" w:rsidRDefault="00450071" w:rsidP="002800E6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0071" w:rsidRPr="009C57BA" w:rsidRDefault="00450071" w:rsidP="002800E6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0071" w:rsidRPr="009C57BA" w:rsidRDefault="00450071" w:rsidP="002800E6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0071" w:rsidRDefault="00450071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450071" w:rsidRDefault="00450071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450071" w:rsidRDefault="00450071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450071" w:rsidRDefault="00450071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450071" w:rsidRPr="009C57BA" w:rsidRDefault="00450071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9C57BA">
              <w:rPr>
                <w:rFonts w:ascii="Times New Roman" w:hAnsi="Times New Roman"/>
                <w:sz w:val="24"/>
                <w:szCs w:val="24"/>
              </w:rPr>
              <w:t>5946</w:t>
            </w:r>
          </w:p>
          <w:p w:rsidR="00450071" w:rsidRPr="009C57BA" w:rsidRDefault="00450071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450071" w:rsidRDefault="00450071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450071" w:rsidRDefault="00450071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450071" w:rsidRDefault="00450071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450071" w:rsidRPr="009C57BA" w:rsidRDefault="00450071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9C57BA">
              <w:rPr>
                <w:rFonts w:ascii="Times New Roman" w:hAnsi="Times New Roman"/>
                <w:sz w:val="24"/>
                <w:szCs w:val="24"/>
              </w:rPr>
              <w:t>5946</w:t>
            </w:r>
          </w:p>
          <w:p w:rsidR="00450071" w:rsidRPr="009C57BA" w:rsidRDefault="00450071" w:rsidP="002800E6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50071" w:rsidRPr="009C57BA" w:rsidRDefault="00450071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450071" w:rsidRDefault="00450071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450071" w:rsidRDefault="00450071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450071" w:rsidRPr="009C57BA" w:rsidRDefault="00450071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9C57BA">
              <w:rPr>
                <w:rFonts w:ascii="Times New Roman" w:hAnsi="Times New Roman"/>
                <w:sz w:val="24"/>
                <w:szCs w:val="24"/>
              </w:rPr>
              <w:t>5946</w:t>
            </w:r>
          </w:p>
          <w:p w:rsidR="00450071" w:rsidRPr="009C57BA" w:rsidRDefault="00450071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450071" w:rsidRDefault="00450071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450071" w:rsidRDefault="00450071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450071" w:rsidRDefault="00450071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450071" w:rsidRPr="009C57BA" w:rsidRDefault="00450071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9C57BA">
              <w:rPr>
                <w:rFonts w:ascii="Times New Roman" w:hAnsi="Times New Roman"/>
                <w:sz w:val="24"/>
                <w:szCs w:val="24"/>
              </w:rPr>
              <w:lastRenderedPageBreak/>
              <w:t>5946</w:t>
            </w:r>
          </w:p>
          <w:p w:rsidR="00450071" w:rsidRPr="009C57BA" w:rsidRDefault="00450071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450071" w:rsidRDefault="00450071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450071" w:rsidRDefault="00450071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450071" w:rsidRDefault="00450071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450071" w:rsidRPr="009C57BA" w:rsidRDefault="00450071" w:rsidP="002800E6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9C57BA">
              <w:rPr>
                <w:rFonts w:ascii="Times New Roman" w:hAnsi="Times New Roman"/>
                <w:sz w:val="24"/>
                <w:szCs w:val="24"/>
              </w:rPr>
              <w:t>5946, 5998</w:t>
            </w:r>
          </w:p>
        </w:tc>
      </w:tr>
      <w:tr w:rsidR="00450071" w:rsidRPr="009C57BA" w:rsidTr="00520E48">
        <w:tc>
          <w:tcPr>
            <w:tcW w:w="3510" w:type="dxa"/>
          </w:tcPr>
          <w:p w:rsidR="00450071" w:rsidRPr="009C57BA" w:rsidRDefault="00450071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PR</w:t>
            </w:r>
            <w:r w:rsidR="007455EE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3510" w:type="dxa"/>
          </w:tcPr>
          <w:p w:rsidR="00450071" w:rsidRDefault="00450071" w:rsidP="0052719E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 </w:t>
            </w:r>
            <w:r w:rsidR="0052719E">
              <w:rPr>
                <w:rFonts w:ascii="Times New Roman" w:hAnsi="Times New Roman"/>
                <w:b/>
                <w:sz w:val="24"/>
                <w:szCs w:val="24"/>
              </w:rPr>
              <w:t xml:space="preserve">Pump Test Reports, </w:t>
            </w:r>
            <w:r w:rsidRPr="00C90C03">
              <w:rPr>
                <w:rFonts w:ascii="Times New Roman" w:hAnsi="Times New Roman"/>
                <w:b/>
                <w:sz w:val="24"/>
                <w:szCs w:val="24"/>
              </w:rPr>
              <w:t>posted 12/18/13, 12/20/13</w:t>
            </w:r>
            <w:r w:rsidRPr="008D17B2">
              <w:rPr>
                <w:rFonts w:ascii="Times New Roman" w:hAnsi="Times New Roman"/>
                <w:sz w:val="24"/>
                <w:szCs w:val="24"/>
              </w:rPr>
              <w:t>.</w:t>
            </w:r>
            <w:r w:rsidRPr="009C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6151" w:rsidRPr="009C57BA" w:rsidRDefault="00886151" w:rsidP="0052719E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63270D">
              <w:rPr>
                <w:rFonts w:ascii="Times New Roman" w:hAnsi="Times New Roman"/>
                <w:b/>
                <w:sz w:val="24"/>
                <w:szCs w:val="24"/>
              </w:rPr>
              <w:t>PR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08E8">
              <w:rPr>
                <w:rFonts w:ascii="Times New Roman" w:hAnsi="Times New Roman"/>
                <w:b/>
                <w:sz w:val="24"/>
                <w:szCs w:val="24"/>
              </w:rPr>
              <w:t>Field Test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0C03">
              <w:rPr>
                <w:rFonts w:ascii="Times New Roman" w:hAnsi="Times New Roman"/>
                <w:b/>
                <w:sz w:val="24"/>
                <w:szCs w:val="24"/>
              </w:rPr>
              <w:t>Edison reports, posted 12/4/13</w:t>
            </w:r>
            <w:r w:rsidRPr="009C57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450071" w:rsidRDefault="003B76C3" w:rsidP="002800E6">
            <w:pPr>
              <w:spacing w:before="80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450071" w:rsidRPr="009C57BA">
                <w:rPr>
                  <w:rFonts w:ascii="Times New Roman" w:hAnsi="Times New Roman"/>
                  <w:color w:val="0000FF"/>
                  <w:sz w:val="24"/>
                  <w:szCs w:val="24"/>
                </w:rPr>
                <w:t>Discovery (e-service only)</w:t>
              </w:r>
            </w:hyperlink>
            <w:r w:rsidR="00450071" w:rsidRPr="009C57BA">
              <w:rPr>
                <w:rFonts w:ascii="Times New Roman" w:hAnsi="Times New Roman"/>
                <w:sz w:val="24"/>
                <w:szCs w:val="24"/>
              </w:rPr>
              <w:t xml:space="preserve">: PR pumping data production to AVEK </w:t>
            </w:r>
          </w:p>
          <w:p w:rsidR="00886151" w:rsidRPr="009C57BA" w:rsidRDefault="003B76C3" w:rsidP="002800E6">
            <w:pPr>
              <w:spacing w:before="80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886151" w:rsidRPr="009C57BA">
                <w:rPr>
                  <w:rFonts w:ascii="Times New Roman" w:hAnsi="Times New Roman"/>
                  <w:color w:val="0000FF"/>
                  <w:sz w:val="24"/>
                  <w:szCs w:val="24"/>
                </w:rPr>
                <w:t>Discovery (e-service only)</w:t>
              </w:r>
            </w:hyperlink>
            <w:r w:rsidR="00886151" w:rsidRPr="009C57BA">
              <w:rPr>
                <w:rFonts w:ascii="Times New Roman" w:hAnsi="Times New Roman"/>
                <w:sz w:val="24"/>
                <w:szCs w:val="24"/>
              </w:rPr>
              <w:t>: PR P</w:t>
            </w:r>
            <w:r w:rsidR="00886151">
              <w:rPr>
                <w:rFonts w:ascii="Times New Roman" w:hAnsi="Times New Roman"/>
                <w:sz w:val="24"/>
                <w:szCs w:val="24"/>
              </w:rPr>
              <w:t xml:space="preserve">roduction to  </w:t>
            </w:r>
            <w:r w:rsidR="00886151" w:rsidRPr="009C57BA">
              <w:rPr>
                <w:rFonts w:ascii="Times New Roman" w:hAnsi="Times New Roman"/>
                <w:sz w:val="24"/>
                <w:szCs w:val="24"/>
              </w:rPr>
              <w:t>U.S.</w:t>
            </w:r>
            <w:r w:rsidR="00886151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886151" w:rsidRPr="009C57BA">
              <w:rPr>
                <w:rFonts w:ascii="Times New Roman" w:hAnsi="Times New Roman"/>
                <w:sz w:val="24"/>
                <w:szCs w:val="24"/>
              </w:rPr>
              <w:t xml:space="preserve"> Edison reports</w:t>
            </w:r>
          </w:p>
        </w:tc>
        <w:tc>
          <w:tcPr>
            <w:tcW w:w="1080" w:type="dxa"/>
          </w:tcPr>
          <w:p w:rsidR="00450071" w:rsidRDefault="00450071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9C57BA">
              <w:rPr>
                <w:rFonts w:ascii="Times New Roman" w:hAnsi="Times New Roman"/>
                <w:sz w:val="24"/>
                <w:szCs w:val="24"/>
              </w:rPr>
              <w:t>7754</w:t>
            </w:r>
          </w:p>
          <w:p w:rsidR="00886151" w:rsidRPr="009C57BA" w:rsidRDefault="00886151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9C57BA">
              <w:rPr>
                <w:rFonts w:ascii="Times New Roman" w:hAnsi="Times New Roman"/>
                <w:sz w:val="24"/>
                <w:szCs w:val="24"/>
              </w:rPr>
              <w:t>7681</w:t>
            </w:r>
          </w:p>
        </w:tc>
      </w:tr>
      <w:tr w:rsidR="00450071" w:rsidRPr="009C57BA" w:rsidTr="00520E48">
        <w:tc>
          <w:tcPr>
            <w:tcW w:w="3510" w:type="dxa"/>
          </w:tcPr>
          <w:p w:rsidR="00450071" w:rsidRPr="009C57BA" w:rsidRDefault="00450071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</w:t>
            </w:r>
            <w:r w:rsidR="007455EE"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  <w:tc>
          <w:tcPr>
            <w:tcW w:w="3510" w:type="dxa"/>
          </w:tcPr>
          <w:p w:rsidR="00450071" w:rsidRPr="009C57BA" w:rsidRDefault="00450071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 g</w:t>
            </w:r>
            <w:r w:rsidRPr="00C90C03">
              <w:rPr>
                <w:rFonts w:ascii="Times New Roman" w:hAnsi="Times New Roman"/>
                <w:b/>
                <w:sz w:val="24"/>
                <w:szCs w:val="24"/>
              </w:rPr>
              <w:t>roundwater extraction reports, posted 12/4/13</w:t>
            </w:r>
            <w:r w:rsidR="00886151">
              <w:rPr>
                <w:rFonts w:ascii="Times New Roman" w:hAnsi="Times New Roman"/>
                <w:b/>
                <w:sz w:val="24"/>
                <w:szCs w:val="24"/>
              </w:rPr>
              <w:t>, 12/18/13 and 12/20/13</w:t>
            </w:r>
            <w:r w:rsidRPr="009C57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800" w:type="dxa"/>
          </w:tcPr>
          <w:p w:rsidR="00450071" w:rsidRDefault="003B76C3" w:rsidP="002800E6">
            <w:pPr>
              <w:spacing w:before="80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450071" w:rsidRPr="009C57BA">
                <w:rPr>
                  <w:rFonts w:ascii="Times New Roman" w:hAnsi="Times New Roman"/>
                  <w:color w:val="0000FF"/>
                  <w:sz w:val="24"/>
                  <w:szCs w:val="24"/>
                </w:rPr>
                <w:t>Discovery (e-service only)</w:t>
              </w:r>
            </w:hyperlink>
            <w:r w:rsidR="00450071" w:rsidRPr="009C57BA">
              <w:rPr>
                <w:rFonts w:ascii="Times New Roman" w:hAnsi="Times New Roman"/>
                <w:sz w:val="24"/>
                <w:szCs w:val="24"/>
              </w:rPr>
              <w:t>: PR groundwater extraction reports-P</w:t>
            </w:r>
            <w:r w:rsidR="00450071">
              <w:rPr>
                <w:rFonts w:ascii="Times New Roman" w:hAnsi="Times New Roman"/>
                <w:sz w:val="24"/>
                <w:szCs w:val="24"/>
              </w:rPr>
              <w:t>roduction to U.S.</w:t>
            </w:r>
            <w:r w:rsidR="00450071" w:rsidRPr="009C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6151" w:rsidRPr="009C57BA" w:rsidRDefault="003B76C3" w:rsidP="002800E6">
            <w:pPr>
              <w:spacing w:before="80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886151" w:rsidRPr="009C57BA">
                <w:rPr>
                  <w:rFonts w:ascii="Times New Roman" w:hAnsi="Times New Roman"/>
                  <w:color w:val="0000FF"/>
                  <w:sz w:val="24"/>
                  <w:szCs w:val="24"/>
                </w:rPr>
                <w:t>Discovery (e-service only)</w:t>
              </w:r>
            </w:hyperlink>
            <w:r w:rsidR="00886151" w:rsidRPr="009C57BA">
              <w:rPr>
                <w:rFonts w:ascii="Times New Roman" w:hAnsi="Times New Roman"/>
                <w:sz w:val="24"/>
                <w:szCs w:val="24"/>
              </w:rPr>
              <w:t>: PR pumping data production to AVEK</w:t>
            </w:r>
          </w:p>
        </w:tc>
        <w:tc>
          <w:tcPr>
            <w:tcW w:w="1080" w:type="dxa"/>
          </w:tcPr>
          <w:p w:rsidR="00450071" w:rsidRPr="009C57BA" w:rsidRDefault="00450071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9C57BA">
              <w:rPr>
                <w:rFonts w:ascii="Times New Roman" w:hAnsi="Times New Roman"/>
                <w:sz w:val="24"/>
                <w:szCs w:val="24"/>
              </w:rPr>
              <w:t>7681</w:t>
            </w:r>
            <w:r w:rsidR="00886151">
              <w:rPr>
                <w:rFonts w:ascii="Times New Roman" w:hAnsi="Times New Roman"/>
                <w:sz w:val="24"/>
                <w:szCs w:val="24"/>
              </w:rPr>
              <w:t>, 7754</w:t>
            </w:r>
          </w:p>
        </w:tc>
      </w:tr>
      <w:tr w:rsidR="00450071" w:rsidRPr="009C57BA" w:rsidTr="00520E48">
        <w:tc>
          <w:tcPr>
            <w:tcW w:w="3510" w:type="dxa"/>
          </w:tcPr>
          <w:p w:rsidR="00450071" w:rsidRPr="009C57BA" w:rsidRDefault="00450071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</w:t>
            </w:r>
            <w:r w:rsidR="007455EE"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3510" w:type="dxa"/>
          </w:tcPr>
          <w:p w:rsidR="00450071" w:rsidRPr="00886151" w:rsidRDefault="00886151" w:rsidP="002800E6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86151">
              <w:rPr>
                <w:rFonts w:ascii="Times New Roman" w:hAnsi="Times New Roman"/>
                <w:b/>
                <w:sz w:val="24"/>
                <w:szCs w:val="24"/>
              </w:rPr>
              <w:t>Scada</w:t>
            </w:r>
            <w:proofErr w:type="spellEnd"/>
            <w:r w:rsidRPr="00886151">
              <w:rPr>
                <w:rFonts w:ascii="Times New Roman" w:hAnsi="Times New Roman"/>
                <w:b/>
                <w:sz w:val="24"/>
                <w:szCs w:val="24"/>
              </w:rPr>
              <w:t xml:space="preserve"> Well Flow Data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posted 12/18/13 and 12/20/13</w:t>
            </w:r>
          </w:p>
        </w:tc>
        <w:tc>
          <w:tcPr>
            <w:tcW w:w="1800" w:type="dxa"/>
          </w:tcPr>
          <w:p w:rsidR="00886151" w:rsidRDefault="003B76C3" w:rsidP="00886151">
            <w:pPr>
              <w:spacing w:before="80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886151" w:rsidRPr="009C57BA">
                <w:rPr>
                  <w:rFonts w:ascii="Times New Roman" w:hAnsi="Times New Roman"/>
                  <w:color w:val="0000FF"/>
                  <w:sz w:val="24"/>
                  <w:szCs w:val="24"/>
                </w:rPr>
                <w:t>Discovery (e-service only)</w:t>
              </w:r>
            </w:hyperlink>
            <w:r w:rsidR="00886151" w:rsidRPr="009C57BA">
              <w:rPr>
                <w:rFonts w:ascii="Times New Roman" w:hAnsi="Times New Roman"/>
                <w:sz w:val="24"/>
                <w:szCs w:val="24"/>
              </w:rPr>
              <w:t xml:space="preserve">: PR pumping data production to AVEK </w:t>
            </w:r>
          </w:p>
          <w:p w:rsidR="007761B9" w:rsidRDefault="007761B9" w:rsidP="00886151">
            <w:pPr>
              <w:spacing w:before="80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0071" w:rsidRPr="009C57BA" w:rsidRDefault="00450071" w:rsidP="002800E6">
            <w:pPr>
              <w:spacing w:before="80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50071" w:rsidRPr="009C57BA" w:rsidRDefault="00886151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7681</w:t>
            </w:r>
          </w:p>
        </w:tc>
      </w:tr>
      <w:tr w:rsidR="00450071" w:rsidRPr="009C57BA" w:rsidTr="00520E48">
        <w:tc>
          <w:tcPr>
            <w:tcW w:w="3510" w:type="dxa"/>
          </w:tcPr>
          <w:p w:rsidR="00450071" w:rsidRPr="00FC72FC" w:rsidRDefault="00450071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PR</w:t>
            </w:r>
            <w:r w:rsidR="007455EE">
              <w:rPr>
                <w:rFonts w:ascii="Times New Roman" w:hAnsi="Times New Roman"/>
                <w:sz w:val="24"/>
                <w:szCs w:val="24"/>
              </w:rPr>
              <w:t>-5</w:t>
            </w:r>
          </w:p>
        </w:tc>
        <w:tc>
          <w:tcPr>
            <w:tcW w:w="3510" w:type="dxa"/>
          </w:tcPr>
          <w:p w:rsidR="00450071" w:rsidRPr="009C57BA" w:rsidRDefault="00450071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C90C03">
              <w:rPr>
                <w:rFonts w:ascii="Times New Roman" w:hAnsi="Times New Roman"/>
                <w:b/>
                <w:sz w:val="24"/>
                <w:szCs w:val="24"/>
              </w:rPr>
              <w:t>AVEK contract with Palm Ranch</w:t>
            </w:r>
            <w:r w:rsidRPr="009C57BA">
              <w:rPr>
                <w:rFonts w:ascii="Times New Roman" w:hAnsi="Times New Roman"/>
                <w:sz w:val="24"/>
                <w:szCs w:val="24"/>
              </w:rPr>
              <w:t xml:space="preserve"> Irrigation District, posted on 1/29/14.  </w:t>
            </w:r>
          </w:p>
        </w:tc>
        <w:tc>
          <w:tcPr>
            <w:tcW w:w="1800" w:type="dxa"/>
          </w:tcPr>
          <w:p w:rsidR="00450071" w:rsidRPr="009C57BA" w:rsidRDefault="003B76C3" w:rsidP="002800E6">
            <w:pPr>
              <w:spacing w:before="80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450071" w:rsidRPr="009C57BA">
                <w:rPr>
                  <w:rFonts w:ascii="Times New Roman" w:hAnsi="Times New Roman"/>
                  <w:color w:val="0000FF"/>
                  <w:sz w:val="24"/>
                  <w:szCs w:val="24"/>
                </w:rPr>
                <w:t>Discovery (e-service only)</w:t>
              </w:r>
            </w:hyperlink>
            <w:r w:rsidR="00450071" w:rsidRPr="009C57BA">
              <w:rPr>
                <w:rFonts w:ascii="Times New Roman" w:hAnsi="Times New Roman"/>
                <w:sz w:val="24"/>
                <w:szCs w:val="24"/>
              </w:rPr>
              <w:t xml:space="preserve">: Supplemental Document production (PR/AVEK contract) </w:t>
            </w:r>
          </w:p>
        </w:tc>
        <w:tc>
          <w:tcPr>
            <w:tcW w:w="1080" w:type="dxa"/>
          </w:tcPr>
          <w:p w:rsidR="00450071" w:rsidRPr="009C57BA" w:rsidRDefault="00450071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9C57BA">
              <w:rPr>
                <w:rFonts w:ascii="Times New Roman" w:hAnsi="Times New Roman"/>
                <w:sz w:val="24"/>
                <w:szCs w:val="24"/>
              </w:rPr>
              <w:t>8342</w:t>
            </w:r>
          </w:p>
        </w:tc>
      </w:tr>
      <w:tr w:rsidR="00450071" w:rsidRPr="009C57BA" w:rsidTr="00520E48">
        <w:tc>
          <w:tcPr>
            <w:tcW w:w="3510" w:type="dxa"/>
          </w:tcPr>
          <w:p w:rsidR="00450071" w:rsidRPr="00FC72FC" w:rsidRDefault="00450071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</w:t>
            </w:r>
            <w:r w:rsidR="007455EE">
              <w:rPr>
                <w:rFonts w:ascii="Times New Roman" w:hAnsi="Times New Roman"/>
                <w:sz w:val="24"/>
                <w:szCs w:val="24"/>
              </w:rPr>
              <w:t>-6</w:t>
            </w:r>
          </w:p>
        </w:tc>
        <w:tc>
          <w:tcPr>
            <w:tcW w:w="3510" w:type="dxa"/>
          </w:tcPr>
          <w:p w:rsidR="00450071" w:rsidRPr="009C57BA" w:rsidRDefault="00450071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C90C03">
              <w:rPr>
                <w:rFonts w:ascii="Times New Roman" w:hAnsi="Times New Roman"/>
                <w:b/>
                <w:sz w:val="24"/>
                <w:szCs w:val="24"/>
              </w:rPr>
              <w:t xml:space="preserve">PRID purchase summary </w:t>
            </w:r>
            <w:r w:rsidRPr="00BF0047">
              <w:rPr>
                <w:rFonts w:ascii="Times New Roman" w:hAnsi="Times New Roman"/>
                <w:sz w:val="24"/>
                <w:szCs w:val="24"/>
              </w:rPr>
              <w:t>posted 1/29/14.</w:t>
            </w:r>
            <w:r w:rsidRPr="009C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</w:tcPr>
          <w:p w:rsidR="00450071" w:rsidRPr="009C57BA" w:rsidRDefault="003B76C3" w:rsidP="002800E6">
            <w:pPr>
              <w:spacing w:before="80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450071" w:rsidRPr="009C57BA">
                <w:rPr>
                  <w:rFonts w:ascii="Times New Roman" w:hAnsi="Times New Roman"/>
                  <w:color w:val="0000FF"/>
                  <w:sz w:val="24"/>
                  <w:szCs w:val="24"/>
                </w:rPr>
                <w:t>Discovery (e-service only)</w:t>
              </w:r>
            </w:hyperlink>
            <w:r w:rsidR="00450071" w:rsidRPr="009C57BA">
              <w:rPr>
                <w:rFonts w:ascii="Times New Roman" w:hAnsi="Times New Roman"/>
                <w:sz w:val="24"/>
                <w:szCs w:val="24"/>
              </w:rPr>
              <w:t>: Supplemental Document production (purchase summary)</w:t>
            </w:r>
          </w:p>
        </w:tc>
        <w:tc>
          <w:tcPr>
            <w:tcW w:w="1080" w:type="dxa"/>
          </w:tcPr>
          <w:p w:rsidR="00450071" w:rsidRPr="009C57BA" w:rsidRDefault="00450071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9C57BA">
              <w:rPr>
                <w:rFonts w:ascii="Times New Roman" w:hAnsi="Times New Roman"/>
                <w:sz w:val="24"/>
                <w:szCs w:val="24"/>
              </w:rPr>
              <w:t>8342</w:t>
            </w:r>
          </w:p>
        </w:tc>
      </w:tr>
      <w:tr w:rsidR="00450071" w:rsidRPr="009C57BA" w:rsidTr="00520E48">
        <w:tc>
          <w:tcPr>
            <w:tcW w:w="3510" w:type="dxa"/>
          </w:tcPr>
          <w:p w:rsidR="00450071" w:rsidRPr="00FC72FC" w:rsidRDefault="00450071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FC72FC">
              <w:rPr>
                <w:rFonts w:ascii="Times New Roman" w:hAnsi="Times New Roman"/>
                <w:sz w:val="24"/>
                <w:szCs w:val="24"/>
              </w:rPr>
              <w:t>PR</w:t>
            </w:r>
            <w:r w:rsidR="007455EE">
              <w:rPr>
                <w:rFonts w:ascii="Times New Roman" w:hAnsi="Times New Roman"/>
                <w:sz w:val="24"/>
                <w:szCs w:val="24"/>
              </w:rPr>
              <w:t>-7</w:t>
            </w:r>
          </w:p>
        </w:tc>
        <w:tc>
          <w:tcPr>
            <w:tcW w:w="3510" w:type="dxa"/>
          </w:tcPr>
          <w:p w:rsidR="00450071" w:rsidRPr="009C57BA" w:rsidRDefault="00450071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C90C03">
              <w:rPr>
                <w:rFonts w:ascii="Times New Roman" w:hAnsi="Times New Roman"/>
                <w:b/>
                <w:sz w:val="24"/>
                <w:szCs w:val="24"/>
              </w:rPr>
              <w:t>AVEK invoices for Palm Ranch</w:t>
            </w:r>
            <w:r w:rsidRPr="009C57BA">
              <w:rPr>
                <w:rFonts w:ascii="Times New Roman" w:hAnsi="Times New Roman"/>
                <w:sz w:val="24"/>
                <w:szCs w:val="24"/>
              </w:rPr>
              <w:t xml:space="preserve"> Irrigation District.  </w:t>
            </w:r>
          </w:p>
        </w:tc>
        <w:tc>
          <w:tcPr>
            <w:tcW w:w="1800" w:type="dxa"/>
          </w:tcPr>
          <w:p w:rsidR="00450071" w:rsidRPr="009C57BA" w:rsidRDefault="003B76C3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450071" w:rsidRPr="009C57BA">
                <w:rPr>
                  <w:rFonts w:ascii="Times New Roman" w:hAnsi="Times New Roman"/>
                  <w:color w:val="0000FF"/>
                  <w:sz w:val="24"/>
                  <w:szCs w:val="24"/>
                </w:rPr>
                <w:t>Other</w:t>
              </w:r>
            </w:hyperlink>
            <w:r w:rsidR="00450071" w:rsidRPr="009C57BA">
              <w:rPr>
                <w:rFonts w:ascii="Times New Roman" w:hAnsi="Times New Roman"/>
                <w:sz w:val="24"/>
                <w:szCs w:val="24"/>
              </w:rPr>
              <w:t>: N</w:t>
            </w:r>
            <w:r w:rsidR="00450071">
              <w:rPr>
                <w:rFonts w:ascii="Times New Roman" w:hAnsi="Times New Roman"/>
                <w:sz w:val="24"/>
                <w:szCs w:val="24"/>
              </w:rPr>
              <w:t xml:space="preserve">otice to </w:t>
            </w:r>
            <w:r w:rsidR="00450071" w:rsidRPr="009C57BA">
              <w:rPr>
                <w:rFonts w:ascii="Times New Roman" w:hAnsi="Times New Roman"/>
                <w:sz w:val="24"/>
                <w:szCs w:val="24"/>
              </w:rPr>
              <w:t xml:space="preserve"> AVEK </w:t>
            </w:r>
            <w:r w:rsidR="00450071">
              <w:rPr>
                <w:rFonts w:ascii="Times New Roman" w:hAnsi="Times New Roman"/>
                <w:sz w:val="24"/>
                <w:szCs w:val="24"/>
              </w:rPr>
              <w:t>to</w:t>
            </w:r>
            <w:r w:rsidR="00450071" w:rsidRPr="009C57BA"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 w:rsidR="00450071">
              <w:rPr>
                <w:rFonts w:ascii="Times New Roman" w:hAnsi="Times New Roman"/>
                <w:sz w:val="24"/>
                <w:szCs w:val="24"/>
              </w:rPr>
              <w:t>ppear</w:t>
            </w:r>
          </w:p>
        </w:tc>
        <w:tc>
          <w:tcPr>
            <w:tcW w:w="1080" w:type="dxa"/>
          </w:tcPr>
          <w:p w:rsidR="00450071" w:rsidRPr="009C57BA" w:rsidRDefault="00450071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9C57BA">
              <w:rPr>
                <w:rFonts w:ascii="Times New Roman" w:hAnsi="Times New Roman"/>
                <w:sz w:val="24"/>
                <w:szCs w:val="24"/>
              </w:rPr>
              <w:t>8063</w:t>
            </w:r>
          </w:p>
        </w:tc>
      </w:tr>
      <w:tr w:rsidR="00450071" w:rsidRPr="009C57BA" w:rsidTr="00520E48">
        <w:tc>
          <w:tcPr>
            <w:tcW w:w="3510" w:type="dxa"/>
          </w:tcPr>
          <w:p w:rsidR="00450071" w:rsidRPr="00FC72FC" w:rsidRDefault="00450071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</w:t>
            </w:r>
            <w:r w:rsidR="007455EE">
              <w:rPr>
                <w:rFonts w:ascii="Times New Roman" w:hAnsi="Times New Roman"/>
                <w:sz w:val="24"/>
                <w:szCs w:val="24"/>
              </w:rPr>
              <w:t>-8</w:t>
            </w:r>
          </w:p>
        </w:tc>
        <w:tc>
          <w:tcPr>
            <w:tcW w:w="3510" w:type="dxa"/>
          </w:tcPr>
          <w:p w:rsidR="00450071" w:rsidRPr="009C57BA" w:rsidRDefault="00450071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C90C03">
              <w:rPr>
                <w:rFonts w:ascii="Times New Roman" w:hAnsi="Times New Roman"/>
                <w:b/>
                <w:sz w:val="24"/>
                <w:szCs w:val="24"/>
              </w:rPr>
              <w:t>PRID 2013 pumping report</w:t>
            </w:r>
            <w:r w:rsidRPr="009C57BA">
              <w:rPr>
                <w:rFonts w:ascii="Times New Roman" w:hAnsi="Times New Roman"/>
                <w:sz w:val="24"/>
                <w:szCs w:val="24"/>
              </w:rPr>
              <w:t xml:space="preserve"> posted 1/29/14. </w:t>
            </w:r>
          </w:p>
        </w:tc>
        <w:tc>
          <w:tcPr>
            <w:tcW w:w="1800" w:type="dxa"/>
          </w:tcPr>
          <w:p w:rsidR="00450071" w:rsidRPr="009C57BA" w:rsidRDefault="003B76C3" w:rsidP="002800E6">
            <w:pPr>
              <w:spacing w:before="80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450071" w:rsidRPr="009C57BA">
                <w:rPr>
                  <w:rFonts w:ascii="Times New Roman" w:hAnsi="Times New Roman"/>
                  <w:color w:val="0000FF"/>
                  <w:sz w:val="24"/>
                  <w:szCs w:val="24"/>
                </w:rPr>
                <w:t>Discovery (e-service only)</w:t>
              </w:r>
            </w:hyperlink>
            <w:r w:rsidR="00450071" w:rsidRPr="009C57BA">
              <w:rPr>
                <w:rFonts w:ascii="Times New Roman" w:hAnsi="Times New Roman"/>
                <w:sz w:val="24"/>
                <w:szCs w:val="24"/>
              </w:rPr>
              <w:t>: Supplemental Document production (PR 2013 pumping)</w:t>
            </w:r>
          </w:p>
        </w:tc>
        <w:tc>
          <w:tcPr>
            <w:tcW w:w="1080" w:type="dxa"/>
          </w:tcPr>
          <w:p w:rsidR="00450071" w:rsidRPr="009C57BA" w:rsidRDefault="00450071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9C57BA">
              <w:rPr>
                <w:rFonts w:ascii="Times New Roman" w:hAnsi="Times New Roman"/>
                <w:sz w:val="24"/>
                <w:szCs w:val="24"/>
              </w:rPr>
              <w:t>8342</w:t>
            </w:r>
          </w:p>
        </w:tc>
      </w:tr>
      <w:tr w:rsidR="00450071" w:rsidRPr="009C57BA" w:rsidTr="00520E48">
        <w:tc>
          <w:tcPr>
            <w:tcW w:w="3510" w:type="dxa"/>
          </w:tcPr>
          <w:p w:rsidR="00450071" w:rsidRDefault="00450071" w:rsidP="00937794">
            <w:pPr>
              <w:spacing w:before="80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North Edwards Water District</w:t>
            </w:r>
            <w:r w:rsidR="007455EE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  <w:tc>
          <w:tcPr>
            <w:tcW w:w="3510" w:type="dxa"/>
          </w:tcPr>
          <w:p w:rsidR="00450071" w:rsidRDefault="00450071" w:rsidP="00937794">
            <w:pPr>
              <w:spacing w:before="80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Exhibits posted with NE’s Declaration in Lieu of Testimony for Phase 4, described as follows:</w:t>
            </w:r>
          </w:p>
          <w:p w:rsidR="00450071" w:rsidRPr="00CE0357" w:rsidRDefault="00450071" w:rsidP="007D1C1E">
            <w:pPr>
              <w:spacing w:before="80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6D0">
              <w:rPr>
                <w:rFonts w:ascii="Times New Roman" w:hAnsi="Times New Roman"/>
                <w:b/>
                <w:sz w:val="24"/>
                <w:szCs w:val="24"/>
              </w:rPr>
              <w:t xml:space="preserve">Meter Records </w:t>
            </w:r>
            <w:r w:rsidRPr="007D1C1E">
              <w:rPr>
                <w:rFonts w:ascii="Times New Roman" w:hAnsi="Times New Roman"/>
                <w:sz w:val="24"/>
                <w:szCs w:val="24"/>
              </w:rPr>
              <w:t>(Exhibit E)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D1C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0071" w:rsidRPr="00CE0357" w:rsidRDefault="00450071" w:rsidP="00937794">
            <w:pPr>
              <w:spacing w:before="80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Pumping Summary Chart </w:t>
            </w:r>
            <w:r w:rsidRPr="007D1C1E">
              <w:rPr>
                <w:rFonts w:ascii="Times New Roman" w:hAnsi="Times New Roman"/>
                <w:sz w:val="24"/>
                <w:szCs w:val="24"/>
              </w:rPr>
              <w:t xml:space="preserve">(Exhibit F). </w:t>
            </w:r>
          </w:p>
          <w:p w:rsidR="00450071" w:rsidRPr="00CE0357" w:rsidRDefault="00450071" w:rsidP="00937794">
            <w:pPr>
              <w:spacing w:before="80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6D0">
              <w:rPr>
                <w:rFonts w:ascii="Times New Roman" w:hAnsi="Times New Roman"/>
                <w:b/>
                <w:sz w:val="24"/>
                <w:szCs w:val="24"/>
              </w:rPr>
              <w:t>Utility Statistics Recap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 </w:t>
            </w:r>
            <w:r w:rsidRPr="007D1C1E">
              <w:rPr>
                <w:rFonts w:ascii="Times New Roman" w:hAnsi="Times New Roman"/>
                <w:sz w:val="24"/>
                <w:szCs w:val="24"/>
              </w:rPr>
              <w:t>(Exhibit I).</w:t>
            </w:r>
          </w:p>
          <w:p w:rsidR="00450071" w:rsidRPr="00747493" w:rsidRDefault="00450071" w:rsidP="00937794">
            <w:pPr>
              <w:spacing w:before="80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6D0">
              <w:rPr>
                <w:rFonts w:ascii="Times New Roman" w:hAnsi="Times New Roman"/>
                <w:b/>
                <w:sz w:val="24"/>
                <w:szCs w:val="24"/>
              </w:rPr>
              <w:t>Service Area Map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D1C1E">
              <w:rPr>
                <w:rFonts w:ascii="Times New Roman" w:hAnsi="Times New Roman"/>
                <w:sz w:val="24"/>
                <w:szCs w:val="24"/>
              </w:rPr>
              <w:t xml:space="preserve">(Exhibit P) </w:t>
            </w:r>
          </w:p>
        </w:tc>
        <w:tc>
          <w:tcPr>
            <w:tcW w:w="1800" w:type="dxa"/>
          </w:tcPr>
          <w:p w:rsidR="00450071" w:rsidRPr="007232AD" w:rsidRDefault="003B76C3" w:rsidP="00937794">
            <w:pPr>
              <w:spacing w:before="80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450071" w:rsidRPr="00CE035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Declaration</w:t>
              </w:r>
              <w:r w:rsidR="00450071" w:rsidRPr="00CE0357">
                <w:rPr>
                  <w:rFonts w:ascii="Times New Roman" w:hAnsi="Times New Roman"/>
                  <w:color w:val="0000FF"/>
                  <w:sz w:val="24"/>
                  <w:szCs w:val="24"/>
                </w:rPr>
                <w:t xml:space="preserve"> </w:t>
              </w:r>
              <w:r w:rsidR="00450071" w:rsidRPr="00CE0357">
                <w:rPr>
                  <w:rFonts w:ascii="Times New Roman" w:hAnsi="Times New Roman"/>
                  <w:i/>
                  <w:iCs/>
                  <w:color w:val="0000FF"/>
                  <w:sz w:val="24"/>
                  <w:szCs w:val="24"/>
                </w:rPr>
                <w:t>(Click here to view document)</w:t>
              </w:r>
              <w:r w:rsidR="00450071" w:rsidRPr="00CE0357">
                <w:rPr>
                  <w:rFonts w:ascii="Times New Roman" w:hAnsi="Times New Roman"/>
                  <w:color w:val="0000FF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1080" w:type="dxa"/>
          </w:tcPr>
          <w:p w:rsidR="00450071" w:rsidRDefault="00450071" w:rsidP="00937794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5943</w:t>
            </w:r>
          </w:p>
        </w:tc>
      </w:tr>
      <w:tr w:rsidR="00450071" w:rsidRPr="009C57BA" w:rsidTr="00520E48">
        <w:tc>
          <w:tcPr>
            <w:tcW w:w="3510" w:type="dxa"/>
          </w:tcPr>
          <w:p w:rsidR="00450071" w:rsidRPr="00747493" w:rsidRDefault="00450071" w:rsidP="002800E6">
            <w:pPr>
              <w:spacing w:before="80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North Edwards Water District</w:t>
            </w:r>
            <w:r w:rsidR="007455EE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3510" w:type="dxa"/>
          </w:tcPr>
          <w:p w:rsidR="00450071" w:rsidRPr="00747493" w:rsidRDefault="00450071" w:rsidP="002716BD">
            <w:pPr>
              <w:spacing w:before="80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C03">
              <w:rPr>
                <w:rFonts w:ascii="Times New Roman" w:hAnsi="Times New Roman"/>
                <w:b/>
                <w:sz w:val="24"/>
                <w:szCs w:val="24"/>
              </w:rPr>
              <w:t>North Edwards 2012 Pumping Summary Chart</w:t>
            </w:r>
            <w:r w:rsidR="002716BD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posted on Jan. 10, 2014</w:t>
            </w:r>
          </w:p>
        </w:tc>
        <w:tc>
          <w:tcPr>
            <w:tcW w:w="1800" w:type="dxa"/>
          </w:tcPr>
          <w:p w:rsidR="00450071" w:rsidRPr="009C57BA" w:rsidRDefault="003B76C3" w:rsidP="002800E6">
            <w:pPr>
              <w:spacing w:before="80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450071" w:rsidRPr="00747493">
                <w:rPr>
                  <w:rFonts w:ascii="Times New Roman" w:hAnsi="Times New Roman"/>
                  <w:color w:val="0000FF"/>
                  <w:sz w:val="24"/>
                  <w:szCs w:val="24"/>
                </w:rPr>
                <w:t>Discovery (e-service only)</w:t>
              </w:r>
            </w:hyperlink>
            <w:r w:rsidR="00450071">
              <w:rPr>
                <w:rFonts w:ascii="Times New Roman" w:hAnsi="Times New Roman"/>
                <w:color w:val="0000FF"/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450071" w:rsidRPr="009C57BA" w:rsidRDefault="00450071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7902</w:t>
            </w:r>
          </w:p>
        </w:tc>
      </w:tr>
      <w:tr w:rsidR="002716BD" w:rsidRPr="009C57BA" w:rsidTr="00520E48">
        <w:tc>
          <w:tcPr>
            <w:tcW w:w="3510" w:type="dxa"/>
          </w:tcPr>
          <w:p w:rsidR="002716BD" w:rsidRPr="00747493" w:rsidRDefault="002716BD" w:rsidP="002800E6">
            <w:pPr>
              <w:spacing w:before="80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North Edwards Water District</w:t>
            </w:r>
            <w:r w:rsidR="007455EE"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  <w:tc>
          <w:tcPr>
            <w:tcW w:w="3510" w:type="dxa"/>
          </w:tcPr>
          <w:p w:rsidR="002716BD" w:rsidRPr="00747493" w:rsidRDefault="002716BD" w:rsidP="002716BD">
            <w:pPr>
              <w:spacing w:before="80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0C03">
              <w:rPr>
                <w:rFonts w:ascii="Times New Roman" w:hAnsi="Times New Roman"/>
                <w:b/>
                <w:sz w:val="24"/>
                <w:szCs w:val="24"/>
              </w:rPr>
              <w:t>North Edwards 2012 Meter Records</w:t>
            </w:r>
            <w:r>
              <w:rPr>
                <w:rFonts w:ascii="Times New Roman" w:hAnsi="Times New Roman"/>
                <w:sz w:val="24"/>
                <w:szCs w:val="24"/>
              </w:rPr>
              <w:t>, posted on Jan. 10, 2014</w:t>
            </w:r>
          </w:p>
        </w:tc>
        <w:tc>
          <w:tcPr>
            <w:tcW w:w="1800" w:type="dxa"/>
          </w:tcPr>
          <w:p w:rsidR="002716BD" w:rsidRPr="009C57BA" w:rsidRDefault="003B76C3" w:rsidP="002800E6">
            <w:pPr>
              <w:spacing w:before="80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2716BD" w:rsidRPr="00747493">
                <w:rPr>
                  <w:rFonts w:ascii="Times New Roman" w:hAnsi="Times New Roman"/>
                  <w:color w:val="0000FF"/>
                  <w:sz w:val="24"/>
                  <w:szCs w:val="24"/>
                </w:rPr>
                <w:t>Discovery (e-service only)</w:t>
              </w:r>
            </w:hyperlink>
            <w:r w:rsidR="002716BD">
              <w:rPr>
                <w:rFonts w:ascii="Times New Roman" w:hAnsi="Times New Roman"/>
                <w:color w:val="0000FF"/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2716BD" w:rsidRPr="009C57BA" w:rsidRDefault="002716BD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7902</w:t>
            </w:r>
          </w:p>
        </w:tc>
      </w:tr>
      <w:tr w:rsidR="002716BD" w:rsidRPr="009C57BA" w:rsidTr="00520E48">
        <w:tc>
          <w:tcPr>
            <w:tcW w:w="3510" w:type="dxa"/>
          </w:tcPr>
          <w:p w:rsidR="002716BD" w:rsidRDefault="002716BD" w:rsidP="002800E6">
            <w:pPr>
              <w:spacing w:before="80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North Edwards Water District</w:t>
            </w:r>
            <w:r w:rsidR="007455EE"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3510" w:type="dxa"/>
          </w:tcPr>
          <w:p w:rsidR="002716BD" w:rsidRDefault="002716BD" w:rsidP="00034433">
            <w:pPr>
              <w:spacing w:before="80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North Edwards Historic Pumping </w:t>
            </w:r>
            <w:r w:rsidR="00034433">
              <w:rPr>
                <w:rFonts w:ascii="Times New Roman" w:hAnsi="Times New Roman"/>
                <w:sz w:val="24"/>
                <w:szCs w:val="24"/>
              </w:rPr>
              <w:t>Reports</w:t>
            </w:r>
          </w:p>
        </w:tc>
        <w:tc>
          <w:tcPr>
            <w:tcW w:w="1800" w:type="dxa"/>
          </w:tcPr>
          <w:p w:rsidR="002716BD" w:rsidRPr="007232AD" w:rsidRDefault="002716BD" w:rsidP="002800E6">
            <w:pPr>
              <w:spacing w:before="80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716BD" w:rsidRDefault="002716BD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6BD" w:rsidRPr="009C57BA" w:rsidTr="00520E48">
        <w:tc>
          <w:tcPr>
            <w:tcW w:w="3510" w:type="dxa"/>
          </w:tcPr>
          <w:p w:rsidR="002716BD" w:rsidRPr="006269BF" w:rsidRDefault="002716BD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DL</w:t>
            </w:r>
            <w:r w:rsidR="007455EE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  <w:tc>
          <w:tcPr>
            <w:tcW w:w="3510" w:type="dxa"/>
          </w:tcPr>
          <w:p w:rsidR="002716BD" w:rsidRPr="006269BF" w:rsidRDefault="002716BD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6269BF">
              <w:rPr>
                <w:rFonts w:ascii="Times New Roman" w:hAnsi="Times New Roman"/>
                <w:sz w:val="24"/>
                <w:szCs w:val="24"/>
              </w:rPr>
              <w:t>Exhibits to the Declaration of Desert Lake Community Services District posted on January 31, 2013 and Feb. 1, 2013, which were admitted at the Phase 4 trial described as follows:</w:t>
            </w:r>
          </w:p>
          <w:p w:rsidR="002716BD" w:rsidRDefault="002716BD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2716BD" w:rsidRDefault="002716BD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6269BF">
              <w:rPr>
                <w:rFonts w:ascii="Times New Roman" w:hAnsi="Times New Roman"/>
                <w:sz w:val="24"/>
                <w:szCs w:val="24"/>
              </w:rPr>
              <w:t>Exhibit E to the Declaration of DL posted on January 31, 2013 and Feb. 1, 2013 (</w:t>
            </w:r>
            <w:r w:rsidRPr="0018503E">
              <w:rPr>
                <w:rFonts w:ascii="Times New Roman" w:hAnsi="Times New Roman"/>
                <w:b/>
                <w:sz w:val="24"/>
                <w:szCs w:val="24"/>
              </w:rPr>
              <w:t>DL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69BF">
              <w:rPr>
                <w:rFonts w:ascii="Times New Roman" w:hAnsi="Times New Roman"/>
                <w:b/>
                <w:sz w:val="24"/>
                <w:szCs w:val="24"/>
              </w:rPr>
              <w:t>Meter readings</w:t>
            </w:r>
            <w:r w:rsidRPr="006269BF">
              <w:rPr>
                <w:rFonts w:ascii="Times New Roman" w:hAnsi="Times New Roman"/>
                <w:sz w:val="24"/>
                <w:szCs w:val="24"/>
              </w:rPr>
              <w:t>).</w:t>
            </w:r>
            <w:r w:rsidRPr="009C5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716BD" w:rsidRPr="009C57BA" w:rsidRDefault="002716BD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2716BD" w:rsidRPr="009C57BA" w:rsidRDefault="002716BD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9C57BA">
              <w:rPr>
                <w:rFonts w:ascii="Times New Roman" w:hAnsi="Times New Roman"/>
                <w:sz w:val="24"/>
                <w:szCs w:val="24"/>
              </w:rPr>
              <w:t>Exhibit F to the Declaration of DL posted on January 31, 2013 and Feb. 1, 2013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DL P</w:t>
            </w:r>
            <w:r w:rsidRPr="006269BF">
              <w:rPr>
                <w:rFonts w:ascii="Times New Roman" w:hAnsi="Times New Roman"/>
                <w:b/>
                <w:sz w:val="24"/>
                <w:szCs w:val="24"/>
              </w:rPr>
              <w:t>umping and Purchase Reports</w:t>
            </w:r>
            <w:r w:rsidRPr="009C57BA">
              <w:rPr>
                <w:rFonts w:ascii="Times New Roman" w:hAnsi="Times New Roman"/>
                <w:sz w:val="24"/>
                <w:szCs w:val="24"/>
              </w:rPr>
              <w:t xml:space="preserve">).  </w:t>
            </w:r>
          </w:p>
          <w:p w:rsidR="002716BD" w:rsidRDefault="002716BD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2716BD" w:rsidRPr="009C57BA" w:rsidRDefault="002716BD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9C57BA">
              <w:rPr>
                <w:rFonts w:ascii="Times New Roman" w:hAnsi="Times New Roman"/>
                <w:sz w:val="24"/>
                <w:szCs w:val="24"/>
              </w:rPr>
              <w:t>Exhibit G to the Declaration of DL posted on Jan. 31, 2013 and Feb. 1, 2013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DL A</w:t>
            </w:r>
            <w:r w:rsidRPr="006269BF">
              <w:rPr>
                <w:rFonts w:ascii="Times New Roman" w:hAnsi="Times New Roman"/>
                <w:b/>
                <w:sz w:val="24"/>
                <w:szCs w:val="24"/>
              </w:rPr>
              <w:t>VEK invoices</w:t>
            </w:r>
            <w:r w:rsidRPr="009C57BA">
              <w:rPr>
                <w:rFonts w:ascii="Times New Roman" w:hAnsi="Times New Roman"/>
                <w:sz w:val="24"/>
                <w:szCs w:val="24"/>
              </w:rPr>
              <w:t xml:space="preserve">).  </w:t>
            </w:r>
          </w:p>
          <w:p w:rsidR="002716BD" w:rsidRDefault="002716BD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2716BD" w:rsidRDefault="002716BD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9C57BA">
              <w:rPr>
                <w:rFonts w:ascii="Times New Roman" w:hAnsi="Times New Roman"/>
                <w:sz w:val="24"/>
                <w:szCs w:val="24"/>
              </w:rPr>
              <w:t>Exhibit I to the Declaration of DL posted on Jan. 31, 2013 and Feb. 1, 2013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DL E</w:t>
            </w:r>
            <w:r w:rsidRPr="006269BF">
              <w:rPr>
                <w:rFonts w:ascii="Times New Roman" w:hAnsi="Times New Roman"/>
                <w:b/>
                <w:sz w:val="24"/>
                <w:szCs w:val="24"/>
              </w:rPr>
              <w:t>dison invoices</w:t>
            </w:r>
            <w:r w:rsidRPr="009C57BA">
              <w:rPr>
                <w:rFonts w:ascii="Times New Roman" w:hAnsi="Times New Roman"/>
                <w:sz w:val="24"/>
                <w:szCs w:val="24"/>
              </w:rPr>
              <w:t xml:space="preserve">).  </w:t>
            </w:r>
          </w:p>
          <w:p w:rsidR="002716BD" w:rsidRDefault="002716BD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2716BD" w:rsidRPr="009C57BA" w:rsidRDefault="002716BD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Exhibit P to Declaration,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DL S</w:t>
            </w:r>
            <w:r w:rsidRPr="007F73C8">
              <w:rPr>
                <w:rFonts w:ascii="Times New Roman" w:hAnsi="Times New Roman"/>
                <w:b/>
                <w:sz w:val="24"/>
                <w:szCs w:val="24"/>
              </w:rPr>
              <w:t>ervice Area Map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1800" w:type="dxa"/>
          </w:tcPr>
          <w:p w:rsidR="002716BD" w:rsidRPr="009C57BA" w:rsidRDefault="002716BD" w:rsidP="002800E6">
            <w:pPr>
              <w:spacing w:before="80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7BA">
              <w:rPr>
                <w:rFonts w:ascii="Times New Roman" w:hAnsi="Times New Roman"/>
                <w:sz w:val="24"/>
                <w:szCs w:val="24"/>
              </w:rPr>
              <w:t xml:space="preserve">Click link in blue: </w:t>
            </w:r>
            <w:hyperlink r:id="rId33" w:history="1">
              <w:r w:rsidRPr="009C57BA">
                <w:rPr>
                  <w:rFonts w:ascii="Times New Roman" w:hAnsi="Times New Roman"/>
                  <w:color w:val="0000FF"/>
                  <w:sz w:val="24"/>
                  <w:szCs w:val="24"/>
                </w:rPr>
                <w:t>Declaration</w:t>
              </w:r>
            </w:hyperlink>
            <w:r w:rsidRPr="009C57BA">
              <w:rPr>
                <w:rFonts w:ascii="Times New Roman" w:hAnsi="Times New Roman"/>
                <w:sz w:val="24"/>
                <w:szCs w:val="24"/>
              </w:rPr>
              <w:t xml:space="preserve">  DL DECLAR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C57BA">
              <w:rPr>
                <w:rFonts w:ascii="Times New Roman" w:hAnsi="Times New Roman"/>
                <w:sz w:val="24"/>
                <w:szCs w:val="24"/>
              </w:rPr>
              <w:t>ATION (exhibits E, F, G, I</w:t>
            </w:r>
            <w:r w:rsidR="00F867B2">
              <w:rPr>
                <w:rFonts w:ascii="Times New Roman" w:hAnsi="Times New Roman"/>
                <w:sz w:val="24"/>
                <w:szCs w:val="24"/>
              </w:rPr>
              <w:t>, P</w:t>
            </w:r>
            <w:r w:rsidRPr="009C57BA">
              <w:rPr>
                <w:rFonts w:ascii="Times New Roman" w:hAnsi="Times New Roman"/>
                <w:sz w:val="24"/>
                <w:szCs w:val="24"/>
              </w:rPr>
              <w:t xml:space="preserve"> and any subparts thereof)</w:t>
            </w:r>
          </w:p>
          <w:p w:rsidR="002716BD" w:rsidRPr="009C57BA" w:rsidRDefault="002716BD" w:rsidP="002800E6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2716BD" w:rsidRPr="009C57BA" w:rsidRDefault="002716BD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9C57BA">
              <w:rPr>
                <w:rFonts w:ascii="Times New Roman" w:hAnsi="Times New Roman"/>
                <w:sz w:val="24"/>
                <w:szCs w:val="24"/>
              </w:rPr>
              <w:t>5947</w:t>
            </w:r>
          </w:p>
        </w:tc>
      </w:tr>
      <w:tr w:rsidR="002716BD" w:rsidRPr="009C57BA" w:rsidTr="00520E48">
        <w:tc>
          <w:tcPr>
            <w:tcW w:w="3510" w:type="dxa"/>
          </w:tcPr>
          <w:p w:rsidR="002716BD" w:rsidRPr="009C57BA" w:rsidRDefault="002716BD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DL</w:t>
            </w:r>
            <w:r w:rsidR="007455EE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3510" w:type="dxa"/>
          </w:tcPr>
          <w:p w:rsidR="002716BD" w:rsidRPr="009C57BA" w:rsidRDefault="002716BD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DL historical w</w:t>
            </w:r>
            <w:r w:rsidRPr="008D17B2">
              <w:rPr>
                <w:rFonts w:ascii="Times New Roman" w:hAnsi="Times New Roman"/>
                <w:b/>
                <w:sz w:val="24"/>
                <w:szCs w:val="24"/>
              </w:rPr>
              <w:t>ater use information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(USGS report excerpt)</w:t>
            </w:r>
            <w:r w:rsidRPr="008D17B2">
              <w:rPr>
                <w:rFonts w:ascii="Times New Roman" w:hAnsi="Times New Roman"/>
                <w:b/>
                <w:sz w:val="24"/>
                <w:szCs w:val="24"/>
              </w:rPr>
              <w:t>, posted 1/10/14</w:t>
            </w:r>
            <w:r w:rsidRPr="009C57BA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1800" w:type="dxa"/>
          </w:tcPr>
          <w:p w:rsidR="002716BD" w:rsidRPr="009C57BA" w:rsidRDefault="003B76C3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2716BD" w:rsidRPr="009C57BA">
                <w:rPr>
                  <w:rFonts w:ascii="Times New Roman" w:hAnsi="Times New Roman"/>
                  <w:color w:val="0000FF"/>
                  <w:sz w:val="24"/>
                  <w:szCs w:val="24"/>
                </w:rPr>
                <w:t>Discovery (e-service only)</w:t>
              </w:r>
            </w:hyperlink>
            <w:r w:rsidR="002716BD" w:rsidRPr="009C57BA">
              <w:rPr>
                <w:rFonts w:ascii="Times New Roman" w:hAnsi="Times New Roman"/>
                <w:sz w:val="24"/>
                <w:szCs w:val="24"/>
              </w:rPr>
              <w:t>: DL'S S</w:t>
            </w:r>
            <w:r w:rsidR="002716BD">
              <w:rPr>
                <w:rFonts w:ascii="Times New Roman" w:hAnsi="Times New Roman"/>
                <w:sz w:val="24"/>
                <w:szCs w:val="24"/>
              </w:rPr>
              <w:t xml:space="preserve">upplemental Production Re Water Use (USGS Report) to AVEK </w:t>
            </w:r>
          </w:p>
        </w:tc>
        <w:tc>
          <w:tcPr>
            <w:tcW w:w="1080" w:type="dxa"/>
          </w:tcPr>
          <w:p w:rsidR="002716BD" w:rsidRPr="009C57BA" w:rsidRDefault="002716BD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9C57BA">
              <w:rPr>
                <w:rFonts w:ascii="Times New Roman" w:hAnsi="Times New Roman"/>
                <w:sz w:val="24"/>
                <w:szCs w:val="24"/>
              </w:rPr>
              <w:t>7901</w:t>
            </w:r>
          </w:p>
        </w:tc>
      </w:tr>
      <w:tr w:rsidR="002716BD" w:rsidRPr="009C57BA" w:rsidTr="00520E48">
        <w:tc>
          <w:tcPr>
            <w:tcW w:w="3510" w:type="dxa"/>
          </w:tcPr>
          <w:p w:rsidR="002716BD" w:rsidRPr="00FC72FC" w:rsidRDefault="002716BD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DL</w:t>
            </w:r>
            <w:r w:rsidR="007455EE"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  <w:tc>
          <w:tcPr>
            <w:tcW w:w="3510" w:type="dxa"/>
          </w:tcPr>
          <w:p w:rsidR="002716BD" w:rsidRPr="009C57BA" w:rsidRDefault="002716BD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C90C03">
              <w:rPr>
                <w:rFonts w:ascii="Times New Roman" w:hAnsi="Times New Roman"/>
                <w:b/>
                <w:sz w:val="24"/>
                <w:szCs w:val="24"/>
              </w:rPr>
              <w:t>AVEK’s contract with Desert Lake</w:t>
            </w:r>
            <w:r w:rsidRPr="009C57BA">
              <w:rPr>
                <w:rFonts w:ascii="Times New Roman" w:hAnsi="Times New Roman"/>
                <w:sz w:val="24"/>
                <w:szCs w:val="24"/>
              </w:rPr>
              <w:t xml:space="preserve"> Community Services District, posted on 1/29/14.  </w:t>
            </w:r>
          </w:p>
        </w:tc>
        <w:tc>
          <w:tcPr>
            <w:tcW w:w="1800" w:type="dxa"/>
          </w:tcPr>
          <w:p w:rsidR="002716BD" w:rsidRPr="009C57BA" w:rsidRDefault="003B76C3" w:rsidP="002800E6">
            <w:pPr>
              <w:spacing w:before="80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2716BD" w:rsidRPr="009C57BA">
                <w:rPr>
                  <w:rFonts w:ascii="Times New Roman" w:hAnsi="Times New Roman"/>
                  <w:color w:val="0000FF"/>
                  <w:sz w:val="24"/>
                  <w:szCs w:val="24"/>
                </w:rPr>
                <w:t>Discovery (e-service only)</w:t>
              </w:r>
            </w:hyperlink>
            <w:r w:rsidR="002716BD" w:rsidRPr="009C57BA">
              <w:rPr>
                <w:rFonts w:ascii="Times New Roman" w:hAnsi="Times New Roman"/>
                <w:sz w:val="24"/>
                <w:szCs w:val="24"/>
              </w:rPr>
              <w:t>: Supplemental Document production (AVEK/DL contract)</w:t>
            </w:r>
          </w:p>
        </w:tc>
        <w:tc>
          <w:tcPr>
            <w:tcW w:w="1080" w:type="dxa"/>
          </w:tcPr>
          <w:p w:rsidR="002716BD" w:rsidRPr="009C57BA" w:rsidRDefault="002716BD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9C57BA">
              <w:rPr>
                <w:rFonts w:ascii="Times New Roman" w:hAnsi="Times New Roman"/>
                <w:sz w:val="24"/>
                <w:szCs w:val="24"/>
              </w:rPr>
              <w:t>8342</w:t>
            </w:r>
          </w:p>
        </w:tc>
      </w:tr>
      <w:tr w:rsidR="002716BD" w:rsidRPr="009C57BA" w:rsidTr="00520E48">
        <w:tc>
          <w:tcPr>
            <w:tcW w:w="3510" w:type="dxa"/>
          </w:tcPr>
          <w:p w:rsidR="002716BD" w:rsidRPr="009C57BA" w:rsidRDefault="002716BD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DL</w:t>
            </w:r>
            <w:r w:rsidR="007455EE"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3510" w:type="dxa"/>
          </w:tcPr>
          <w:p w:rsidR="002716BD" w:rsidRPr="009C57BA" w:rsidRDefault="002716BD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DL’s A</w:t>
            </w:r>
            <w:r w:rsidRPr="008D17B2">
              <w:rPr>
                <w:rFonts w:ascii="Times New Roman" w:hAnsi="Times New Roman"/>
                <w:b/>
                <w:sz w:val="24"/>
                <w:szCs w:val="24"/>
              </w:rPr>
              <w:t>VEK sales journals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2006-2009</w:t>
            </w:r>
            <w:r w:rsidRPr="008D17B2">
              <w:rPr>
                <w:rFonts w:ascii="Times New Roman" w:hAnsi="Times New Roman"/>
                <w:b/>
                <w:sz w:val="24"/>
                <w:szCs w:val="24"/>
              </w:rPr>
              <w:t>, posted 1/10/14</w:t>
            </w:r>
            <w:r w:rsidRPr="009C57BA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1800" w:type="dxa"/>
          </w:tcPr>
          <w:p w:rsidR="002716BD" w:rsidRPr="009C57BA" w:rsidRDefault="003B76C3" w:rsidP="002800E6">
            <w:pPr>
              <w:spacing w:before="80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2716BD" w:rsidRPr="009C57BA">
                <w:rPr>
                  <w:rFonts w:ascii="Times New Roman" w:hAnsi="Times New Roman"/>
                  <w:color w:val="0000FF"/>
                  <w:sz w:val="24"/>
                  <w:szCs w:val="24"/>
                </w:rPr>
                <w:t>Discovery (e-service only)</w:t>
              </w:r>
            </w:hyperlink>
            <w:r w:rsidR="002716BD" w:rsidRPr="009C57BA">
              <w:rPr>
                <w:rFonts w:ascii="Times New Roman" w:hAnsi="Times New Roman"/>
                <w:sz w:val="24"/>
                <w:szCs w:val="24"/>
              </w:rPr>
              <w:t xml:space="preserve">: DL'S </w:t>
            </w:r>
            <w:r w:rsidR="002716BD" w:rsidRPr="009C57BA">
              <w:rPr>
                <w:rFonts w:ascii="Times New Roman" w:hAnsi="Times New Roman"/>
                <w:sz w:val="24"/>
                <w:szCs w:val="24"/>
              </w:rPr>
              <w:lastRenderedPageBreak/>
              <w:t>S</w:t>
            </w:r>
            <w:r w:rsidR="002716BD">
              <w:rPr>
                <w:rFonts w:ascii="Times New Roman" w:hAnsi="Times New Roman"/>
                <w:sz w:val="24"/>
                <w:szCs w:val="24"/>
              </w:rPr>
              <w:t xml:space="preserve">upplemental Production of Sales Journals to AVEK </w:t>
            </w:r>
          </w:p>
        </w:tc>
        <w:tc>
          <w:tcPr>
            <w:tcW w:w="1080" w:type="dxa"/>
          </w:tcPr>
          <w:p w:rsidR="002716BD" w:rsidRPr="009C57BA" w:rsidRDefault="002716BD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9C57BA">
              <w:rPr>
                <w:rFonts w:ascii="Times New Roman" w:hAnsi="Times New Roman"/>
                <w:sz w:val="24"/>
                <w:szCs w:val="24"/>
              </w:rPr>
              <w:lastRenderedPageBreak/>
              <w:t>7901</w:t>
            </w:r>
          </w:p>
        </w:tc>
      </w:tr>
      <w:tr w:rsidR="002716BD" w:rsidRPr="009C57BA" w:rsidTr="00520E48">
        <w:tc>
          <w:tcPr>
            <w:tcW w:w="3510" w:type="dxa"/>
          </w:tcPr>
          <w:p w:rsidR="002716BD" w:rsidRPr="00FC72FC" w:rsidRDefault="002716BD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FC72FC">
              <w:rPr>
                <w:rFonts w:ascii="Times New Roman" w:hAnsi="Times New Roman"/>
                <w:sz w:val="24"/>
                <w:szCs w:val="24"/>
              </w:rPr>
              <w:lastRenderedPageBreak/>
              <w:t>DL</w:t>
            </w:r>
            <w:r w:rsidR="007455EE">
              <w:rPr>
                <w:rFonts w:ascii="Times New Roman" w:hAnsi="Times New Roman"/>
                <w:sz w:val="24"/>
                <w:szCs w:val="24"/>
              </w:rPr>
              <w:t>-5</w:t>
            </w:r>
          </w:p>
        </w:tc>
        <w:tc>
          <w:tcPr>
            <w:tcW w:w="3510" w:type="dxa"/>
          </w:tcPr>
          <w:p w:rsidR="002716BD" w:rsidRPr="009C57BA" w:rsidRDefault="002716BD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C90C03">
              <w:rPr>
                <w:rFonts w:ascii="Times New Roman" w:hAnsi="Times New Roman"/>
                <w:b/>
                <w:sz w:val="24"/>
                <w:szCs w:val="24"/>
              </w:rPr>
              <w:t>AVEK invoices for Desert Lake</w:t>
            </w:r>
            <w:r w:rsidRPr="009C57BA">
              <w:rPr>
                <w:rFonts w:ascii="Times New Roman" w:hAnsi="Times New Roman"/>
                <w:sz w:val="24"/>
                <w:szCs w:val="24"/>
              </w:rPr>
              <w:t xml:space="preserve"> Community Services District.  </w:t>
            </w:r>
          </w:p>
        </w:tc>
        <w:tc>
          <w:tcPr>
            <w:tcW w:w="1800" w:type="dxa"/>
          </w:tcPr>
          <w:p w:rsidR="002716BD" w:rsidRPr="009C57BA" w:rsidRDefault="003B76C3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2716BD" w:rsidRPr="009C57BA">
                <w:rPr>
                  <w:rFonts w:ascii="Times New Roman" w:hAnsi="Times New Roman"/>
                  <w:color w:val="0000FF"/>
                  <w:sz w:val="24"/>
                  <w:szCs w:val="24"/>
                </w:rPr>
                <w:t>Other</w:t>
              </w:r>
            </w:hyperlink>
            <w:r w:rsidR="002716BD" w:rsidRPr="009C57BA">
              <w:rPr>
                <w:rFonts w:ascii="Times New Roman" w:hAnsi="Times New Roman"/>
                <w:sz w:val="24"/>
                <w:szCs w:val="24"/>
              </w:rPr>
              <w:t>: N</w:t>
            </w:r>
            <w:r w:rsidR="002716BD">
              <w:rPr>
                <w:rFonts w:ascii="Times New Roman" w:hAnsi="Times New Roman"/>
                <w:sz w:val="24"/>
                <w:szCs w:val="24"/>
              </w:rPr>
              <w:t>otice</w:t>
            </w:r>
            <w:r w:rsidR="002716BD" w:rsidRPr="009C57BA">
              <w:rPr>
                <w:rFonts w:ascii="Times New Roman" w:hAnsi="Times New Roman"/>
                <w:sz w:val="24"/>
                <w:szCs w:val="24"/>
              </w:rPr>
              <w:t xml:space="preserve"> T</w:t>
            </w:r>
            <w:r w:rsidR="002716BD">
              <w:rPr>
                <w:rFonts w:ascii="Times New Roman" w:hAnsi="Times New Roman"/>
                <w:sz w:val="24"/>
                <w:szCs w:val="24"/>
              </w:rPr>
              <w:t>o</w:t>
            </w:r>
            <w:r w:rsidR="002716BD" w:rsidRPr="009C57BA">
              <w:rPr>
                <w:rFonts w:ascii="Times New Roman" w:hAnsi="Times New Roman"/>
                <w:sz w:val="24"/>
                <w:szCs w:val="24"/>
              </w:rPr>
              <w:t xml:space="preserve"> AVEK </w:t>
            </w:r>
            <w:r w:rsidR="002716BD">
              <w:rPr>
                <w:rFonts w:ascii="Times New Roman" w:hAnsi="Times New Roman"/>
                <w:sz w:val="24"/>
                <w:szCs w:val="24"/>
              </w:rPr>
              <w:t>to</w:t>
            </w:r>
            <w:r w:rsidR="002716BD" w:rsidRPr="009C57BA"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 w:rsidR="002716BD">
              <w:rPr>
                <w:rFonts w:ascii="Times New Roman" w:hAnsi="Times New Roman"/>
                <w:sz w:val="24"/>
                <w:szCs w:val="24"/>
              </w:rPr>
              <w:t>ppear</w:t>
            </w:r>
          </w:p>
        </w:tc>
        <w:tc>
          <w:tcPr>
            <w:tcW w:w="1080" w:type="dxa"/>
          </w:tcPr>
          <w:p w:rsidR="002716BD" w:rsidRPr="009C57BA" w:rsidRDefault="002716BD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9C57BA">
              <w:rPr>
                <w:rFonts w:ascii="Times New Roman" w:hAnsi="Times New Roman"/>
                <w:sz w:val="24"/>
                <w:szCs w:val="24"/>
              </w:rPr>
              <w:t>8063</w:t>
            </w:r>
          </w:p>
        </w:tc>
      </w:tr>
      <w:tr w:rsidR="002716BD" w:rsidRPr="009C57BA" w:rsidTr="00520E48">
        <w:tc>
          <w:tcPr>
            <w:tcW w:w="3510" w:type="dxa"/>
          </w:tcPr>
          <w:p w:rsidR="002716BD" w:rsidRPr="00FC72FC" w:rsidRDefault="002716BD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FC72FC">
              <w:rPr>
                <w:rFonts w:ascii="Times New Roman" w:hAnsi="Times New Roman"/>
                <w:sz w:val="24"/>
                <w:szCs w:val="24"/>
              </w:rPr>
              <w:t>DL</w:t>
            </w:r>
            <w:r w:rsidR="007455EE">
              <w:rPr>
                <w:rFonts w:ascii="Times New Roman" w:hAnsi="Times New Roman"/>
                <w:sz w:val="24"/>
                <w:szCs w:val="24"/>
              </w:rPr>
              <w:t>-6</w:t>
            </w:r>
            <w:r w:rsidRPr="00FC72FC">
              <w:rPr>
                <w:rFonts w:ascii="Times New Roman" w:hAnsi="Times New Roman"/>
                <w:sz w:val="24"/>
                <w:szCs w:val="24"/>
              </w:rPr>
              <w:t>, PR</w:t>
            </w:r>
            <w:r w:rsidR="007455EE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3510" w:type="dxa"/>
          </w:tcPr>
          <w:p w:rsidR="002716BD" w:rsidRPr="009C57BA" w:rsidRDefault="002716BD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C90C03">
              <w:rPr>
                <w:rFonts w:ascii="Times New Roman" w:hAnsi="Times New Roman"/>
                <w:b/>
                <w:sz w:val="24"/>
                <w:szCs w:val="24"/>
              </w:rPr>
              <w:t>The State Water Project Contract between AVEK and DWR</w:t>
            </w:r>
            <w:r w:rsidRPr="009C57BA">
              <w:rPr>
                <w:rFonts w:ascii="Times New Roman" w:hAnsi="Times New Roman"/>
                <w:sz w:val="24"/>
                <w:szCs w:val="24"/>
              </w:rPr>
              <w:t xml:space="preserve">.  This was posted on 11/11/13 by William </w:t>
            </w:r>
            <w:proofErr w:type="spellStart"/>
            <w:r w:rsidRPr="009C57BA">
              <w:rPr>
                <w:rFonts w:ascii="Times New Roman" w:hAnsi="Times New Roman"/>
                <w:sz w:val="24"/>
                <w:szCs w:val="24"/>
              </w:rPr>
              <w:t>Brunick</w:t>
            </w:r>
            <w:proofErr w:type="spellEnd"/>
            <w:r w:rsidRPr="009C57BA">
              <w:rPr>
                <w:rFonts w:ascii="Times New Roman" w:hAnsi="Times New Roman"/>
                <w:sz w:val="24"/>
                <w:szCs w:val="24"/>
              </w:rPr>
              <w:t xml:space="preserve"> for AVEK.  </w:t>
            </w:r>
          </w:p>
        </w:tc>
        <w:tc>
          <w:tcPr>
            <w:tcW w:w="1800" w:type="dxa"/>
          </w:tcPr>
          <w:p w:rsidR="002716BD" w:rsidRPr="009C57BA" w:rsidRDefault="002716BD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716BD" w:rsidRPr="009C57BA" w:rsidRDefault="002716BD" w:rsidP="002800E6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9C57BA">
              <w:rPr>
                <w:rFonts w:ascii="Times New Roman" w:hAnsi="Times New Roman"/>
                <w:sz w:val="24"/>
                <w:szCs w:val="24"/>
              </w:rPr>
              <w:t>7390 (Exhibit 1, contract only)</w:t>
            </w:r>
          </w:p>
        </w:tc>
      </w:tr>
      <w:tr w:rsidR="0086174A" w:rsidRPr="009C57BA" w:rsidTr="00520E48">
        <w:tc>
          <w:tcPr>
            <w:tcW w:w="3510" w:type="dxa"/>
          </w:tcPr>
          <w:p w:rsidR="0086174A" w:rsidRDefault="0086174A" w:rsidP="007455EE">
            <w:pPr>
              <w:spacing w:before="80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</w:t>
            </w:r>
            <w:r w:rsidR="007455EE">
              <w:rPr>
                <w:rFonts w:ascii="Times New Roman" w:hAnsi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/>
                <w:sz w:val="24"/>
                <w:szCs w:val="24"/>
              </w:rPr>
              <w:t>, DL</w:t>
            </w:r>
            <w:r w:rsidR="007455EE">
              <w:rPr>
                <w:rFonts w:ascii="Times New Roman" w:hAnsi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/>
                <w:sz w:val="24"/>
                <w:szCs w:val="24"/>
              </w:rPr>
              <w:t>, LC</w:t>
            </w:r>
            <w:r w:rsidR="007455EE">
              <w:rPr>
                <w:rFonts w:ascii="Times New Roman" w:hAnsi="Times New Roman"/>
                <w:sz w:val="24"/>
                <w:szCs w:val="24"/>
              </w:rPr>
              <w:t>-8</w:t>
            </w:r>
            <w:r>
              <w:rPr>
                <w:rFonts w:ascii="Times New Roman" w:hAnsi="Times New Roman"/>
                <w:sz w:val="24"/>
                <w:szCs w:val="24"/>
              </w:rPr>
              <w:t>, PR</w:t>
            </w:r>
            <w:r w:rsidR="007455EE">
              <w:rPr>
                <w:rFonts w:ascii="Times New Roman" w:hAnsi="Times New Roman"/>
                <w:sz w:val="24"/>
                <w:szCs w:val="24"/>
              </w:rPr>
              <w:t>-10</w:t>
            </w:r>
          </w:p>
        </w:tc>
        <w:tc>
          <w:tcPr>
            <w:tcW w:w="3510" w:type="dxa"/>
          </w:tcPr>
          <w:p w:rsidR="0086174A" w:rsidRDefault="0086174A" w:rsidP="00F73D34">
            <w:pPr>
              <w:spacing w:before="80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Declaration with exhibits posted on 9/25/15</w:t>
            </w:r>
          </w:p>
        </w:tc>
        <w:tc>
          <w:tcPr>
            <w:tcW w:w="1800" w:type="dxa"/>
          </w:tcPr>
          <w:p w:rsidR="0086174A" w:rsidRPr="00F9238C" w:rsidRDefault="0086174A" w:rsidP="00A9378F">
            <w:pPr>
              <w:spacing w:before="80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6174A" w:rsidRDefault="0086174A" w:rsidP="003513D9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6BD" w:rsidRPr="009C57BA" w:rsidTr="00520E48">
        <w:tc>
          <w:tcPr>
            <w:tcW w:w="3510" w:type="dxa"/>
          </w:tcPr>
          <w:p w:rsidR="002716BD" w:rsidRDefault="002716BD" w:rsidP="0086174A">
            <w:pPr>
              <w:spacing w:before="80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2716BD" w:rsidRPr="002B73A4" w:rsidRDefault="002716BD" w:rsidP="007455EE">
            <w:pPr>
              <w:spacing w:before="80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73A4">
              <w:rPr>
                <w:rFonts w:ascii="Times New Roman" w:hAnsi="Times New Roman"/>
                <w:sz w:val="24"/>
                <w:szCs w:val="24"/>
              </w:rPr>
              <w:t xml:space="preserve">Designating parties join in the PWS Joint Exhibit List, </w:t>
            </w:r>
          </w:p>
        </w:tc>
        <w:tc>
          <w:tcPr>
            <w:tcW w:w="1800" w:type="dxa"/>
          </w:tcPr>
          <w:p w:rsidR="002716BD" w:rsidRPr="00F9238C" w:rsidRDefault="002716BD" w:rsidP="00A9378F">
            <w:pPr>
              <w:spacing w:before="80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716BD" w:rsidRDefault="002716BD" w:rsidP="003513D9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0F59" w:rsidRDefault="00120F59" w:rsidP="00381201">
      <w:pPr>
        <w:pStyle w:val="PlainText"/>
        <w:spacing w:line="49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Designating Parties join in the Joint PWS Exhibit List and in Los Angeles District 40’s Exhibit List.</w:t>
      </w:r>
      <w:r w:rsidR="00B130CC" w:rsidRPr="009C57BA">
        <w:rPr>
          <w:rFonts w:ascii="Times New Roman" w:hAnsi="Times New Roman"/>
          <w:sz w:val="24"/>
          <w:szCs w:val="24"/>
        </w:rPr>
        <w:tab/>
      </w:r>
    </w:p>
    <w:p w:rsidR="001328DA" w:rsidRPr="009C57BA" w:rsidRDefault="008A1C66" w:rsidP="00381201">
      <w:pPr>
        <w:pStyle w:val="PlainText"/>
        <w:spacing w:line="49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 the extent </w:t>
      </w:r>
      <w:r w:rsidR="0000556A">
        <w:rPr>
          <w:rFonts w:ascii="Times New Roman" w:hAnsi="Times New Roman"/>
          <w:sz w:val="24"/>
          <w:szCs w:val="24"/>
        </w:rPr>
        <w:t>one is offered</w:t>
      </w:r>
      <w:r>
        <w:rPr>
          <w:rFonts w:ascii="Times New Roman" w:hAnsi="Times New Roman"/>
          <w:sz w:val="24"/>
          <w:szCs w:val="24"/>
        </w:rPr>
        <w:t>, Designating P</w:t>
      </w:r>
      <w:r w:rsidR="00B130CC" w:rsidRPr="009C57BA">
        <w:rPr>
          <w:rFonts w:ascii="Times New Roman" w:hAnsi="Times New Roman"/>
          <w:sz w:val="24"/>
          <w:szCs w:val="24"/>
        </w:rPr>
        <w:t xml:space="preserve">arties </w:t>
      </w:r>
      <w:r w:rsidR="004E0A13" w:rsidRPr="009C57BA">
        <w:rPr>
          <w:rFonts w:ascii="Times New Roman" w:hAnsi="Times New Roman"/>
          <w:sz w:val="24"/>
          <w:szCs w:val="24"/>
        </w:rPr>
        <w:t>also identify</w:t>
      </w:r>
      <w:r w:rsidR="00B130CC" w:rsidRPr="009C57BA">
        <w:rPr>
          <w:rFonts w:ascii="Times New Roman" w:hAnsi="Times New Roman"/>
          <w:sz w:val="24"/>
          <w:szCs w:val="24"/>
        </w:rPr>
        <w:t xml:space="preserve"> </w:t>
      </w:r>
      <w:r w:rsidR="0000556A">
        <w:rPr>
          <w:rFonts w:ascii="Times New Roman" w:hAnsi="Times New Roman"/>
          <w:sz w:val="24"/>
          <w:szCs w:val="24"/>
        </w:rPr>
        <w:t>PWS’ Joint Requests for Judicial Notice</w:t>
      </w:r>
      <w:r w:rsidR="00B130CC" w:rsidRPr="009C57BA">
        <w:rPr>
          <w:rFonts w:ascii="Times New Roman" w:hAnsi="Times New Roman"/>
          <w:sz w:val="24"/>
          <w:szCs w:val="24"/>
        </w:rPr>
        <w:t>.</w:t>
      </w:r>
      <w:r w:rsidR="007455EE">
        <w:rPr>
          <w:rFonts w:ascii="Times New Roman" w:hAnsi="Times New Roman"/>
          <w:sz w:val="24"/>
          <w:szCs w:val="24"/>
        </w:rPr>
        <w:t xml:space="preserve">  This additional exhibits may be offered on rebuttal</w:t>
      </w:r>
    </w:p>
    <w:p w:rsidR="001328DA" w:rsidRPr="009C57BA" w:rsidRDefault="001328DA" w:rsidP="00F62AA2">
      <w:pPr>
        <w:pStyle w:val="PlainText"/>
        <w:rPr>
          <w:rFonts w:ascii="Times New Roman" w:hAnsi="Times New Roman"/>
          <w:sz w:val="24"/>
          <w:szCs w:val="24"/>
        </w:rPr>
      </w:pPr>
    </w:p>
    <w:p w:rsidR="0059266A" w:rsidRPr="009C57BA" w:rsidRDefault="0059266A" w:rsidP="00F62AA2">
      <w:pPr>
        <w:pStyle w:val="PlainText"/>
        <w:rPr>
          <w:rFonts w:ascii="Times New Roman" w:hAnsi="Times New Roman"/>
          <w:sz w:val="24"/>
          <w:szCs w:val="24"/>
        </w:rPr>
      </w:pPr>
      <w:r w:rsidRPr="009C57BA">
        <w:rPr>
          <w:rFonts w:ascii="Times New Roman" w:hAnsi="Times New Roman"/>
          <w:sz w:val="24"/>
          <w:szCs w:val="24"/>
        </w:rPr>
        <w:t xml:space="preserve">DATED: </w:t>
      </w:r>
      <w:r w:rsidRPr="009C57BA">
        <w:rPr>
          <w:rFonts w:ascii="Times New Roman" w:hAnsi="Times New Roman"/>
          <w:sz w:val="24"/>
          <w:szCs w:val="24"/>
        </w:rPr>
        <w:fldChar w:fldCharType="begin"/>
      </w:r>
      <w:r w:rsidRPr="009C57BA">
        <w:rPr>
          <w:rFonts w:ascii="Times New Roman" w:hAnsi="Times New Roman"/>
          <w:sz w:val="24"/>
          <w:szCs w:val="24"/>
        </w:rPr>
        <w:instrText xml:space="preserve"> TIME \@ "MMMM d, yyyy" </w:instrText>
      </w:r>
      <w:r w:rsidRPr="009C57BA">
        <w:rPr>
          <w:rFonts w:ascii="Times New Roman" w:hAnsi="Times New Roman"/>
          <w:sz w:val="24"/>
          <w:szCs w:val="24"/>
        </w:rPr>
        <w:fldChar w:fldCharType="separate"/>
      </w:r>
      <w:r w:rsidR="001D1E81">
        <w:rPr>
          <w:rFonts w:ascii="Times New Roman" w:hAnsi="Times New Roman"/>
          <w:noProof/>
          <w:sz w:val="24"/>
          <w:szCs w:val="24"/>
        </w:rPr>
        <w:t>September 25, 2015</w:t>
      </w:r>
      <w:r w:rsidRPr="009C57BA">
        <w:rPr>
          <w:rFonts w:ascii="Times New Roman" w:hAnsi="Times New Roman"/>
          <w:sz w:val="24"/>
          <w:szCs w:val="24"/>
        </w:rPr>
        <w:fldChar w:fldCharType="end"/>
      </w:r>
      <w:r w:rsidRPr="009C57BA">
        <w:rPr>
          <w:rFonts w:ascii="Times New Roman" w:hAnsi="Times New Roman"/>
          <w:sz w:val="24"/>
          <w:szCs w:val="24"/>
        </w:rPr>
        <w:tab/>
      </w:r>
      <w:r w:rsidRPr="009C57BA">
        <w:rPr>
          <w:rFonts w:ascii="Times New Roman" w:hAnsi="Times New Roman"/>
          <w:sz w:val="24"/>
          <w:szCs w:val="24"/>
        </w:rPr>
        <w:tab/>
      </w:r>
      <w:r w:rsidRPr="009C57BA">
        <w:rPr>
          <w:rFonts w:ascii="Times New Roman" w:hAnsi="Times New Roman"/>
          <w:sz w:val="24"/>
          <w:szCs w:val="24"/>
        </w:rPr>
        <w:tab/>
        <w:t>LEMIEUX &amp; O'NEILL</w:t>
      </w:r>
    </w:p>
    <w:p w:rsidR="008E3515" w:rsidRPr="009C57BA" w:rsidRDefault="008E3515" w:rsidP="00F62AA2">
      <w:pPr>
        <w:pStyle w:val="PlainText"/>
        <w:rPr>
          <w:rFonts w:ascii="Times New Roman" w:hAnsi="Times New Roman"/>
          <w:sz w:val="24"/>
          <w:szCs w:val="24"/>
        </w:rPr>
      </w:pPr>
    </w:p>
    <w:p w:rsidR="0059266A" w:rsidRPr="009C57BA" w:rsidRDefault="00564EA5" w:rsidP="00564EA5">
      <w:pPr>
        <w:pStyle w:val="PlainText"/>
        <w:rPr>
          <w:rFonts w:ascii="Times New Roman" w:hAnsi="Times New Roman"/>
          <w:sz w:val="24"/>
          <w:szCs w:val="24"/>
          <w:u w:val="single"/>
        </w:rPr>
      </w:pPr>
      <w:r w:rsidRPr="009C57BA">
        <w:rPr>
          <w:rFonts w:ascii="Times New Roman" w:hAnsi="Times New Roman"/>
          <w:sz w:val="24"/>
          <w:szCs w:val="24"/>
        </w:rPr>
        <w:tab/>
      </w:r>
      <w:r w:rsidRPr="009C57BA">
        <w:rPr>
          <w:rFonts w:ascii="Times New Roman" w:hAnsi="Times New Roman"/>
          <w:sz w:val="24"/>
          <w:szCs w:val="24"/>
        </w:rPr>
        <w:tab/>
      </w:r>
      <w:r w:rsidRPr="009C57BA">
        <w:rPr>
          <w:rFonts w:ascii="Times New Roman" w:hAnsi="Times New Roman"/>
          <w:sz w:val="24"/>
          <w:szCs w:val="24"/>
        </w:rPr>
        <w:tab/>
      </w:r>
      <w:r w:rsidRPr="009C57BA">
        <w:rPr>
          <w:rFonts w:ascii="Times New Roman" w:hAnsi="Times New Roman"/>
          <w:sz w:val="24"/>
          <w:szCs w:val="24"/>
        </w:rPr>
        <w:tab/>
      </w:r>
      <w:r w:rsidRPr="009C57BA">
        <w:rPr>
          <w:rFonts w:ascii="Times New Roman" w:hAnsi="Times New Roman"/>
          <w:sz w:val="24"/>
          <w:szCs w:val="24"/>
        </w:rPr>
        <w:tab/>
      </w:r>
      <w:r w:rsidRPr="009C57BA">
        <w:rPr>
          <w:rFonts w:ascii="Times New Roman" w:hAnsi="Times New Roman"/>
          <w:sz w:val="24"/>
          <w:szCs w:val="24"/>
        </w:rPr>
        <w:tab/>
      </w:r>
      <w:r w:rsidR="0059266A" w:rsidRPr="009C57BA">
        <w:rPr>
          <w:rFonts w:ascii="Times New Roman" w:hAnsi="Times New Roman"/>
          <w:sz w:val="24"/>
          <w:szCs w:val="24"/>
        </w:rPr>
        <w:t xml:space="preserve">By: </w:t>
      </w:r>
      <w:r w:rsidR="0059266A" w:rsidRPr="009C57BA">
        <w:rPr>
          <w:rFonts w:ascii="Times New Roman" w:hAnsi="Times New Roman"/>
          <w:sz w:val="24"/>
          <w:szCs w:val="24"/>
          <w:u w:val="single"/>
        </w:rPr>
        <w:tab/>
      </w:r>
      <w:r w:rsidR="003B76C3">
        <w:rPr>
          <w:rFonts w:ascii="Times New Roman" w:hAnsi="Times New Roman"/>
          <w:sz w:val="24"/>
          <w:szCs w:val="24"/>
          <w:u w:val="single"/>
        </w:rPr>
        <w:t>W. Keith Lemieux</w:t>
      </w:r>
      <w:bookmarkStart w:id="2" w:name="_GoBack"/>
      <w:bookmarkEnd w:id="2"/>
      <w:r w:rsidR="0059266A" w:rsidRPr="009C57BA">
        <w:rPr>
          <w:rFonts w:ascii="Times New Roman" w:hAnsi="Times New Roman"/>
          <w:sz w:val="24"/>
          <w:szCs w:val="24"/>
          <w:u w:val="single"/>
        </w:rPr>
        <w:tab/>
      </w:r>
      <w:r w:rsidR="0059266A" w:rsidRPr="009C57BA">
        <w:rPr>
          <w:rFonts w:ascii="Times New Roman" w:hAnsi="Times New Roman"/>
          <w:sz w:val="24"/>
          <w:szCs w:val="24"/>
          <w:u w:val="single"/>
        </w:rPr>
        <w:tab/>
      </w:r>
    </w:p>
    <w:p w:rsidR="00F57D20" w:rsidRPr="009C57BA" w:rsidRDefault="00564EA5" w:rsidP="00A16F33">
      <w:pPr>
        <w:pStyle w:val="PlainText"/>
        <w:tabs>
          <w:tab w:val="left" w:pos="4320"/>
        </w:tabs>
        <w:rPr>
          <w:rFonts w:ascii="Times New Roman" w:hAnsi="Times New Roman"/>
          <w:sz w:val="24"/>
          <w:szCs w:val="24"/>
        </w:rPr>
      </w:pPr>
      <w:r w:rsidRPr="009C57BA">
        <w:rPr>
          <w:rFonts w:ascii="Times New Roman" w:hAnsi="Times New Roman"/>
          <w:sz w:val="24"/>
          <w:szCs w:val="24"/>
        </w:rPr>
        <w:tab/>
      </w:r>
      <w:r w:rsidR="005C1E8C" w:rsidRPr="009C57BA">
        <w:rPr>
          <w:rFonts w:ascii="Times New Roman" w:hAnsi="Times New Roman"/>
          <w:sz w:val="24"/>
          <w:szCs w:val="24"/>
        </w:rPr>
        <w:t xml:space="preserve">W. </w:t>
      </w:r>
      <w:r w:rsidR="00DF5F8E" w:rsidRPr="009C57BA">
        <w:rPr>
          <w:rFonts w:ascii="Times New Roman" w:hAnsi="Times New Roman"/>
          <w:sz w:val="24"/>
          <w:szCs w:val="24"/>
        </w:rPr>
        <w:t>K</w:t>
      </w:r>
      <w:r w:rsidR="005C1E8C" w:rsidRPr="009C57BA">
        <w:rPr>
          <w:rFonts w:ascii="Times New Roman" w:hAnsi="Times New Roman"/>
          <w:sz w:val="24"/>
          <w:szCs w:val="24"/>
        </w:rPr>
        <w:t>EITH</w:t>
      </w:r>
      <w:r w:rsidR="00DF5F8E" w:rsidRPr="009C57BA">
        <w:rPr>
          <w:rFonts w:ascii="Times New Roman" w:hAnsi="Times New Roman"/>
          <w:sz w:val="24"/>
          <w:szCs w:val="24"/>
        </w:rPr>
        <w:t xml:space="preserve"> LEMIEUX</w:t>
      </w:r>
    </w:p>
    <w:p w:rsidR="009574EE" w:rsidRPr="009C57BA" w:rsidRDefault="005C1E8C" w:rsidP="0054088E">
      <w:pPr>
        <w:pStyle w:val="PlainText"/>
        <w:tabs>
          <w:tab w:val="left" w:pos="4320"/>
        </w:tabs>
        <w:ind w:left="4320"/>
        <w:rPr>
          <w:rFonts w:ascii="Times New Roman" w:hAnsi="Times New Roman"/>
          <w:sz w:val="24"/>
          <w:szCs w:val="24"/>
        </w:rPr>
      </w:pPr>
      <w:r w:rsidRPr="009C57BA">
        <w:rPr>
          <w:rFonts w:ascii="Times New Roman" w:hAnsi="Times New Roman"/>
          <w:sz w:val="24"/>
          <w:szCs w:val="24"/>
        </w:rPr>
        <w:t xml:space="preserve">Attorneys for </w:t>
      </w:r>
      <w:r w:rsidR="0067324B" w:rsidRPr="009C57BA">
        <w:rPr>
          <w:rFonts w:ascii="Times New Roman" w:hAnsi="Times New Roman"/>
          <w:sz w:val="24"/>
          <w:szCs w:val="24"/>
        </w:rPr>
        <w:t>LITTLEROCK CREEK IRR. DIST., PALM RANCH IRR. DIST., DESERT</w:t>
      </w:r>
      <w:r w:rsidR="007455EE">
        <w:rPr>
          <w:rFonts w:ascii="Times New Roman" w:hAnsi="Times New Roman"/>
          <w:sz w:val="24"/>
          <w:szCs w:val="24"/>
        </w:rPr>
        <w:t xml:space="preserve"> LAKE COMMUNITY SERVICES DIST.</w:t>
      </w:r>
    </w:p>
    <w:p w:rsidR="007E30A6" w:rsidRDefault="009574EE" w:rsidP="003B76C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E30A6" w:rsidRPr="00745867" w:rsidRDefault="007E30A6" w:rsidP="007E30A6">
      <w:pPr>
        <w:pStyle w:val="PlainText"/>
        <w:rPr>
          <w:rFonts w:ascii="Times New Roman" w:hAnsi="Times New Roman"/>
          <w:sz w:val="24"/>
          <w:szCs w:val="24"/>
        </w:rPr>
      </w:pPr>
    </w:p>
    <w:sectPr w:rsidR="007E30A6" w:rsidRPr="00745867" w:rsidSect="00D83E64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2240" w:h="15840" w:code="1"/>
      <w:pgMar w:top="1440" w:right="576" w:bottom="-1296" w:left="1440" w:header="720" w:footer="720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63A" w:rsidRDefault="001B263A">
      <w:r>
        <w:separator/>
      </w:r>
    </w:p>
  </w:endnote>
  <w:endnote w:type="continuationSeparator" w:id="0">
    <w:p w:rsidR="001B263A" w:rsidRDefault="001B2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E81" w:rsidRDefault="001D1E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63A" w:rsidRDefault="001B263A">
    <w:pPr>
      <w:pStyle w:val="Footer"/>
    </w:pPr>
  </w:p>
  <w:p w:rsidR="001B263A" w:rsidRDefault="001B263A">
    <w:pPr>
      <w:pStyle w:val="Footer"/>
      <w:rPr>
        <w:snapToGrid w:val="0"/>
      </w:rPr>
    </w:pPr>
  </w:p>
  <w:p w:rsidR="001B263A" w:rsidRDefault="001B263A">
    <w:pPr>
      <w:pStyle w:val="Footer"/>
      <w:rPr>
        <w:snapToGrid w:val="0"/>
      </w:rPr>
    </w:pPr>
  </w:p>
  <w:p w:rsidR="001B263A" w:rsidRDefault="001B263A">
    <w:pPr>
      <w:pStyle w:val="Footer"/>
      <w:rPr>
        <w:snapToGrid w:val="0"/>
      </w:rPr>
    </w:pPr>
  </w:p>
  <w:p w:rsidR="001B263A" w:rsidRDefault="001B263A">
    <w:pPr>
      <w:pStyle w:val="Footer"/>
      <w:spacing w:line="240" w:lineRule="auto"/>
      <w:rPr>
        <w:rStyle w:val="PageNumber"/>
        <w:b/>
      </w:rPr>
    </w:pPr>
    <w:r>
      <w:rPr>
        <w:rFonts w:ascii="Times New Roman" w:hAnsi="Times New Roman"/>
        <w:snapToGrid w:val="0"/>
        <w:sz w:val="14"/>
      </w:rPr>
      <w:fldChar w:fldCharType="begin"/>
    </w:r>
    <w:r>
      <w:rPr>
        <w:rFonts w:ascii="Times New Roman" w:hAnsi="Times New Roman"/>
        <w:snapToGrid w:val="0"/>
        <w:sz w:val="14"/>
      </w:rPr>
      <w:instrText xml:space="preserve"> FILENAME  \* Caps  \* MERGEFORMAT </w:instrText>
    </w:r>
    <w:r>
      <w:rPr>
        <w:rFonts w:ascii="Times New Roman" w:hAnsi="Times New Roman"/>
        <w:snapToGrid w:val="0"/>
        <w:sz w:val="14"/>
      </w:rPr>
      <w:fldChar w:fldCharType="separate"/>
    </w:r>
    <w:r w:rsidR="00FC5A59">
      <w:rPr>
        <w:rFonts w:ascii="Times New Roman" w:hAnsi="Times New Roman"/>
        <w:noProof/>
        <w:snapToGrid w:val="0"/>
        <w:sz w:val="14"/>
      </w:rPr>
      <w:t>Exhibits.With.Link</w:t>
    </w:r>
    <w:r>
      <w:rPr>
        <w:rFonts w:ascii="Times New Roman" w:hAnsi="Times New Roman"/>
        <w:snapToGrid w:val="0"/>
        <w:sz w:val="14"/>
      </w:rPr>
      <w:fldChar w:fldCharType="end"/>
    </w:r>
    <w:r>
      <w:tab/>
      <w:t xml:space="preserve">           </w:t>
    </w:r>
    <w:r>
      <w:rPr>
        <w:b/>
      </w:rPr>
      <w:t xml:space="preserve">-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3B76C3">
      <w:rPr>
        <w:rStyle w:val="PageNumber"/>
        <w:b/>
        <w:noProof/>
      </w:rPr>
      <w:t>8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–</w:t>
    </w:r>
  </w:p>
  <w:p w:rsidR="001B263A" w:rsidRPr="00281898" w:rsidRDefault="001B263A" w:rsidP="00F7274E">
    <w:pPr>
      <w:pStyle w:val="Footer"/>
      <w:spacing w:line="240" w:lineRule="auto"/>
      <w:jc w:val="center"/>
      <w:rPr>
        <w:rStyle w:val="PageNumber"/>
        <w:rFonts w:ascii="Times New Roman" w:hAnsi="Times New Roman"/>
        <w:b/>
        <w:sz w:val="22"/>
        <w:szCs w:val="22"/>
      </w:rPr>
    </w:pPr>
    <w:r>
      <w:rPr>
        <w:rStyle w:val="PageNumber"/>
        <w:b/>
      </w:rPr>
      <w:br/>
    </w:r>
    <w:r w:rsidRPr="00281898">
      <w:rPr>
        <w:rFonts w:ascii="Times New Roman" w:hAnsi="Times New Roman"/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EE82441" wp14:editId="1AC39786">
              <wp:simplePos x="0" y="0"/>
              <wp:positionH relativeFrom="column">
                <wp:posOffset>51435</wp:posOffset>
              </wp:positionH>
              <wp:positionV relativeFrom="paragraph">
                <wp:posOffset>32385</wp:posOffset>
              </wp:positionV>
              <wp:extent cx="6492240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C2A674" id="Line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2.55pt" to="515.2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y1KEQ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"/>
          </w:pict>
        </mc:Fallback>
      </mc:AlternateContent>
    </w:r>
    <w:r w:rsidR="0086174A">
      <w:rPr>
        <w:rStyle w:val="PageNumber"/>
        <w:rFonts w:ascii="Times New Roman" w:hAnsi="Times New Roman"/>
        <w:b/>
        <w:sz w:val="22"/>
        <w:szCs w:val="22"/>
      </w:rPr>
      <w:t xml:space="preserve"> LCRID, PRID, NEWD, DLCSD</w:t>
    </w:r>
    <w:r>
      <w:rPr>
        <w:rStyle w:val="PageNumber"/>
        <w:rFonts w:ascii="Times New Roman" w:hAnsi="Times New Roman"/>
        <w:b/>
        <w:sz w:val="22"/>
        <w:szCs w:val="22"/>
      </w:rPr>
      <w:t xml:space="preserve">’S JOINT </w:t>
    </w:r>
    <w:r w:rsidR="0086174A">
      <w:rPr>
        <w:rStyle w:val="PageNumber"/>
        <w:rFonts w:ascii="Times New Roman" w:hAnsi="Times New Roman"/>
        <w:b/>
        <w:sz w:val="22"/>
        <w:szCs w:val="22"/>
      </w:rPr>
      <w:t xml:space="preserve">AMENDED </w:t>
    </w:r>
    <w:r>
      <w:rPr>
        <w:rStyle w:val="PageNumber"/>
        <w:rFonts w:ascii="Times New Roman" w:hAnsi="Times New Roman"/>
        <w:b/>
        <w:sz w:val="22"/>
        <w:szCs w:val="22"/>
      </w:rPr>
      <w:t xml:space="preserve">EXHIBIT LIST FOR </w:t>
    </w:r>
    <w:r w:rsidR="000B2E1E">
      <w:rPr>
        <w:rFonts w:ascii="Times New Roman" w:hAnsi="Times New Roman"/>
        <w:b/>
        <w:sz w:val="24"/>
        <w:szCs w:val="24"/>
      </w:rPr>
      <w:t xml:space="preserve">PROVE-UP OF THE STIPULATED JUDGMENT AND </w:t>
    </w:r>
    <w:r w:rsidR="000B2E1E" w:rsidRPr="00833C3E">
      <w:rPr>
        <w:rFonts w:ascii="Times New Roman" w:hAnsi="Times New Roman"/>
        <w:b/>
        <w:sz w:val="24"/>
        <w:szCs w:val="24"/>
      </w:rPr>
      <w:t>PH</w:t>
    </w:r>
    <w:r w:rsidR="000B2E1E">
      <w:rPr>
        <w:rFonts w:ascii="Times New Roman" w:hAnsi="Times New Roman"/>
        <w:b/>
        <w:sz w:val="24"/>
        <w:szCs w:val="24"/>
      </w:rPr>
      <w:t>YSICAL SOLUTION TRIAL</w:t>
    </w:r>
    <w:r w:rsidR="000B2E1E">
      <w:rPr>
        <w:rStyle w:val="PageNumber"/>
        <w:rFonts w:ascii="Times New Roman" w:hAnsi="Times New Roman"/>
        <w:b/>
        <w:sz w:val="22"/>
        <w:szCs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E81" w:rsidRDefault="001D1E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63A" w:rsidRDefault="001B263A">
      <w:r>
        <w:separator/>
      </w:r>
    </w:p>
  </w:footnote>
  <w:footnote w:type="continuationSeparator" w:id="0">
    <w:p w:rsidR="001B263A" w:rsidRDefault="001B26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E81" w:rsidRDefault="001D1E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63A" w:rsidRPr="0098235A" w:rsidRDefault="001B263A" w:rsidP="0098235A">
    <w:pPr>
      <w:pStyle w:val="Header"/>
      <w:jc w:val="center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6A257AAA" wp14:editId="3ADFAC0B">
              <wp:simplePos x="0" y="0"/>
              <wp:positionH relativeFrom="margin">
                <wp:posOffset>-640080</wp:posOffset>
              </wp:positionH>
              <wp:positionV relativeFrom="margin">
                <wp:posOffset>0</wp:posOffset>
              </wp:positionV>
              <wp:extent cx="457200" cy="8869680"/>
              <wp:effectExtent l="0" t="0" r="0" b="0"/>
              <wp:wrapNone/>
              <wp:docPr id="5" name="LineNumbe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8869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263A" w:rsidRDefault="001B263A">
                          <w:pPr>
                            <w:jc w:val="right"/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  <w:t>1</w:t>
                          </w:r>
                        </w:p>
                        <w:p w:rsidR="001B263A" w:rsidRDefault="001B263A">
                          <w:pPr>
                            <w:jc w:val="right"/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  <w:t>2</w:t>
                          </w:r>
                        </w:p>
                        <w:p w:rsidR="001B263A" w:rsidRDefault="001B263A">
                          <w:pPr>
                            <w:jc w:val="right"/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  <w:t>3</w:t>
                          </w:r>
                        </w:p>
                        <w:p w:rsidR="001B263A" w:rsidRDefault="001B263A">
                          <w:pPr>
                            <w:jc w:val="right"/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  <w:t>4</w:t>
                          </w:r>
                        </w:p>
                        <w:p w:rsidR="001B263A" w:rsidRDefault="001B263A">
                          <w:pPr>
                            <w:jc w:val="right"/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  <w:t>5</w:t>
                          </w:r>
                        </w:p>
                        <w:p w:rsidR="001B263A" w:rsidRDefault="001B263A">
                          <w:pPr>
                            <w:jc w:val="right"/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  <w:t>6</w:t>
                          </w:r>
                        </w:p>
                        <w:p w:rsidR="001B263A" w:rsidRDefault="001B263A">
                          <w:pPr>
                            <w:jc w:val="right"/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  <w:t>7</w:t>
                          </w:r>
                        </w:p>
                        <w:p w:rsidR="001B263A" w:rsidRDefault="001B263A">
                          <w:pPr>
                            <w:jc w:val="right"/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  <w:t>8</w:t>
                          </w:r>
                        </w:p>
                        <w:p w:rsidR="001B263A" w:rsidRDefault="001B263A">
                          <w:pPr>
                            <w:jc w:val="right"/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  <w:t>9</w:t>
                          </w:r>
                        </w:p>
                        <w:p w:rsidR="001B263A" w:rsidRDefault="001B263A">
                          <w:pPr>
                            <w:jc w:val="right"/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  <w:t>10</w:t>
                          </w:r>
                        </w:p>
                        <w:p w:rsidR="001B263A" w:rsidRDefault="001B263A">
                          <w:pPr>
                            <w:jc w:val="right"/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  <w:t>11</w:t>
                          </w:r>
                        </w:p>
                        <w:p w:rsidR="001B263A" w:rsidRDefault="001B263A">
                          <w:pPr>
                            <w:jc w:val="right"/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  <w:t>12</w:t>
                          </w:r>
                        </w:p>
                        <w:p w:rsidR="001B263A" w:rsidRDefault="001B263A">
                          <w:pPr>
                            <w:jc w:val="right"/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  <w:t>13</w:t>
                          </w:r>
                        </w:p>
                        <w:p w:rsidR="001B263A" w:rsidRDefault="001B263A">
                          <w:pPr>
                            <w:jc w:val="right"/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  <w:t>14</w:t>
                          </w:r>
                        </w:p>
                        <w:p w:rsidR="001B263A" w:rsidRDefault="001B263A">
                          <w:pPr>
                            <w:jc w:val="right"/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  <w:t>15</w:t>
                          </w:r>
                        </w:p>
                        <w:p w:rsidR="001B263A" w:rsidRDefault="001B263A">
                          <w:pPr>
                            <w:jc w:val="right"/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  <w:t>16</w:t>
                          </w:r>
                        </w:p>
                        <w:p w:rsidR="001B263A" w:rsidRDefault="001B263A">
                          <w:pPr>
                            <w:jc w:val="right"/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  <w:t>17</w:t>
                          </w:r>
                        </w:p>
                        <w:p w:rsidR="001B263A" w:rsidRDefault="001B263A">
                          <w:pPr>
                            <w:jc w:val="right"/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  <w:t>18</w:t>
                          </w:r>
                        </w:p>
                        <w:p w:rsidR="001B263A" w:rsidRDefault="001B263A">
                          <w:pPr>
                            <w:jc w:val="right"/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  <w:t>19</w:t>
                          </w:r>
                        </w:p>
                        <w:p w:rsidR="001B263A" w:rsidRDefault="001B263A">
                          <w:pPr>
                            <w:jc w:val="right"/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  <w:t>20</w:t>
                          </w:r>
                        </w:p>
                        <w:p w:rsidR="001B263A" w:rsidRDefault="001B263A">
                          <w:pPr>
                            <w:jc w:val="right"/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  <w:t>21</w:t>
                          </w:r>
                        </w:p>
                        <w:p w:rsidR="001B263A" w:rsidRDefault="001B263A">
                          <w:pPr>
                            <w:jc w:val="right"/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  <w:t>22</w:t>
                          </w:r>
                        </w:p>
                        <w:p w:rsidR="001B263A" w:rsidRDefault="001B263A">
                          <w:pPr>
                            <w:jc w:val="right"/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  <w:t>23</w:t>
                          </w:r>
                        </w:p>
                        <w:p w:rsidR="001B263A" w:rsidRDefault="001B263A">
                          <w:pPr>
                            <w:jc w:val="right"/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  <w:t>24</w:t>
                          </w:r>
                        </w:p>
                        <w:p w:rsidR="001B263A" w:rsidRDefault="001B263A">
                          <w:pPr>
                            <w:jc w:val="right"/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  <w:t>25</w:t>
                          </w:r>
                        </w:p>
                        <w:p w:rsidR="001B263A" w:rsidRDefault="001B263A">
                          <w:pPr>
                            <w:jc w:val="right"/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  <w:t>26</w:t>
                          </w:r>
                        </w:p>
                        <w:p w:rsidR="001B263A" w:rsidRDefault="001B263A">
                          <w:pPr>
                            <w:jc w:val="right"/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  <w:t>27</w:t>
                          </w:r>
                        </w:p>
                        <w:p w:rsidR="001B263A" w:rsidRDefault="001B263A">
                          <w:pPr>
                            <w:jc w:val="right"/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</w:rPr>
                            <w:t>28</w:t>
                          </w:r>
                        </w:p>
                        <w:p w:rsidR="001B263A" w:rsidRDefault="001B263A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257AAA" id="_x0000_t202" coordsize="21600,21600" o:spt="202" path="m,l,21600r21600,l21600,xe">
              <v:stroke joinstyle="miter"/>
              <v:path gradientshapeok="t" o:connecttype="rect"/>
            </v:shapetype>
            <v:shape id="LineNumbers" o:spid="_x0000_s1026" type="#_x0000_t202" style="position:absolute;left:0;text-align:left;margin-left:-50.4pt;margin-top:0;width:36pt;height:698.4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" o:allowincell="f" stroked="f">
              <v:textbox inset="0,0,0,0">
                <w:txbxContent>
                  <w:p w:rsidR="001B263A" w:rsidRDefault="001B263A">
                    <w:pPr>
                      <w:jc w:val="right"/>
                      <w:rPr>
                        <w:rFonts w:ascii="Times New Roman" w:hAnsi="Times New Roman"/>
                        <w:b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t>1</w:t>
                    </w:r>
                  </w:p>
                  <w:p w:rsidR="001B263A" w:rsidRDefault="001B263A">
                    <w:pPr>
                      <w:jc w:val="right"/>
                      <w:rPr>
                        <w:rFonts w:ascii="Times New Roman" w:hAnsi="Times New Roman"/>
                        <w:b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t>2</w:t>
                    </w:r>
                  </w:p>
                  <w:p w:rsidR="001B263A" w:rsidRDefault="001B263A">
                    <w:pPr>
                      <w:jc w:val="right"/>
                      <w:rPr>
                        <w:rFonts w:ascii="Times New Roman" w:hAnsi="Times New Roman"/>
                        <w:b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t>3</w:t>
                    </w:r>
                  </w:p>
                  <w:p w:rsidR="001B263A" w:rsidRDefault="001B263A">
                    <w:pPr>
                      <w:jc w:val="right"/>
                      <w:rPr>
                        <w:rFonts w:ascii="Times New Roman" w:hAnsi="Times New Roman"/>
                        <w:b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t>4</w:t>
                    </w:r>
                  </w:p>
                  <w:p w:rsidR="001B263A" w:rsidRDefault="001B263A">
                    <w:pPr>
                      <w:jc w:val="right"/>
                      <w:rPr>
                        <w:rFonts w:ascii="Times New Roman" w:hAnsi="Times New Roman"/>
                        <w:b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t>5</w:t>
                    </w:r>
                  </w:p>
                  <w:p w:rsidR="001B263A" w:rsidRDefault="001B263A">
                    <w:pPr>
                      <w:jc w:val="right"/>
                      <w:rPr>
                        <w:rFonts w:ascii="Times New Roman" w:hAnsi="Times New Roman"/>
                        <w:b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t>6</w:t>
                    </w:r>
                  </w:p>
                  <w:p w:rsidR="001B263A" w:rsidRDefault="001B263A">
                    <w:pPr>
                      <w:jc w:val="right"/>
                      <w:rPr>
                        <w:rFonts w:ascii="Times New Roman" w:hAnsi="Times New Roman"/>
                        <w:b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t>7</w:t>
                    </w:r>
                  </w:p>
                  <w:p w:rsidR="001B263A" w:rsidRDefault="001B263A">
                    <w:pPr>
                      <w:jc w:val="right"/>
                      <w:rPr>
                        <w:rFonts w:ascii="Times New Roman" w:hAnsi="Times New Roman"/>
                        <w:b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t>8</w:t>
                    </w:r>
                  </w:p>
                  <w:p w:rsidR="001B263A" w:rsidRDefault="001B263A">
                    <w:pPr>
                      <w:jc w:val="right"/>
                      <w:rPr>
                        <w:rFonts w:ascii="Times New Roman" w:hAnsi="Times New Roman"/>
                        <w:b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t>9</w:t>
                    </w:r>
                  </w:p>
                  <w:p w:rsidR="001B263A" w:rsidRDefault="001B263A">
                    <w:pPr>
                      <w:jc w:val="right"/>
                      <w:rPr>
                        <w:rFonts w:ascii="Times New Roman" w:hAnsi="Times New Roman"/>
                        <w:b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t>10</w:t>
                    </w:r>
                  </w:p>
                  <w:p w:rsidR="001B263A" w:rsidRDefault="001B263A">
                    <w:pPr>
                      <w:jc w:val="right"/>
                      <w:rPr>
                        <w:rFonts w:ascii="Times New Roman" w:hAnsi="Times New Roman"/>
                        <w:b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t>11</w:t>
                    </w:r>
                  </w:p>
                  <w:p w:rsidR="001B263A" w:rsidRDefault="001B263A">
                    <w:pPr>
                      <w:jc w:val="right"/>
                      <w:rPr>
                        <w:rFonts w:ascii="Times New Roman" w:hAnsi="Times New Roman"/>
                        <w:b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t>12</w:t>
                    </w:r>
                  </w:p>
                  <w:p w:rsidR="001B263A" w:rsidRDefault="001B263A">
                    <w:pPr>
                      <w:jc w:val="right"/>
                      <w:rPr>
                        <w:rFonts w:ascii="Times New Roman" w:hAnsi="Times New Roman"/>
                        <w:b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t>13</w:t>
                    </w:r>
                  </w:p>
                  <w:p w:rsidR="001B263A" w:rsidRDefault="001B263A">
                    <w:pPr>
                      <w:jc w:val="right"/>
                      <w:rPr>
                        <w:rFonts w:ascii="Times New Roman" w:hAnsi="Times New Roman"/>
                        <w:b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t>14</w:t>
                    </w:r>
                  </w:p>
                  <w:p w:rsidR="001B263A" w:rsidRDefault="001B263A">
                    <w:pPr>
                      <w:jc w:val="right"/>
                      <w:rPr>
                        <w:rFonts w:ascii="Times New Roman" w:hAnsi="Times New Roman"/>
                        <w:b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t>15</w:t>
                    </w:r>
                  </w:p>
                  <w:p w:rsidR="001B263A" w:rsidRDefault="001B263A">
                    <w:pPr>
                      <w:jc w:val="right"/>
                      <w:rPr>
                        <w:rFonts w:ascii="Times New Roman" w:hAnsi="Times New Roman"/>
                        <w:b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t>16</w:t>
                    </w:r>
                  </w:p>
                  <w:p w:rsidR="001B263A" w:rsidRDefault="001B263A">
                    <w:pPr>
                      <w:jc w:val="right"/>
                      <w:rPr>
                        <w:rFonts w:ascii="Times New Roman" w:hAnsi="Times New Roman"/>
                        <w:b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t>17</w:t>
                    </w:r>
                  </w:p>
                  <w:p w:rsidR="001B263A" w:rsidRDefault="001B263A">
                    <w:pPr>
                      <w:jc w:val="right"/>
                      <w:rPr>
                        <w:rFonts w:ascii="Times New Roman" w:hAnsi="Times New Roman"/>
                        <w:b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t>18</w:t>
                    </w:r>
                  </w:p>
                  <w:p w:rsidR="001B263A" w:rsidRDefault="001B263A">
                    <w:pPr>
                      <w:jc w:val="right"/>
                      <w:rPr>
                        <w:rFonts w:ascii="Times New Roman" w:hAnsi="Times New Roman"/>
                        <w:b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t>19</w:t>
                    </w:r>
                  </w:p>
                  <w:p w:rsidR="001B263A" w:rsidRDefault="001B263A">
                    <w:pPr>
                      <w:jc w:val="right"/>
                      <w:rPr>
                        <w:rFonts w:ascii="Times New Roman" w:hAnsi="Times New Roman"/>
                        <w:b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t>20</w:t>
                    </w:r>
                  </w:p>
                  <w:p w:rsidR="001B263A" w:rsidRDefault="001B263A">
                    <w:pPr>
                      <w:jc w:val="right"/>
                      <w:rPr>
                        <w:rFonts w:ascii="Times New Roman" w:hAnsi="Times New Roman"/>
                        <w:b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t>21</w:t>
                    </w:r>
                  </w:p>
                  <w:p w:rsidR="001B263A" w:rsidRDefault="001B263A">
                    <w:pPr>
                      <w:jc w:val="right"/>
                      <w:rPr>
                        <w:rFonts w:ascii="Times New Roman" w:hAnsi="Times New Roman"/>
                        <w:b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t>22</w:t>
                    </w:r>
                  </w:p>
                  <w:p w:rsidR="001B263A" w:rsidRDefault="001B263A">
                    <w:pPr>
                      <w:jc w:val="right"/>
                      <w:rPr>
                        <w:rFonts w:ascii="Times New Roman" w:hAnsi="Times New Roman"/>
                        <w:b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t>23</w:t>
                    </w:r>
                  </w:p>
                  <w:p w:rsidR="001B263A" w:rsidRDefault="001B263A">
                    <w:pPr>
                      <w:jc w:val="right"/>
                      <w:rPr>
                        <w:rFonts w:ascii="Times New Roman" w:hAnsi="Times New Roman"/>
                        <w:b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t>24</w:t>
                    </w:r>
                  </w:p>
                  <w:p w:rsidR="001B263A" w:rsidRDefault="001B263A">
                    <w:pPr>
                      <w:jc w:val="right"/>
                      <w:rPr>
                        <w:rFonts w:ascii="Times New Roman" w:hAnsi="Times New Roman"/>
                        <w:b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t>25</w:t>
                    </w:r>
                  </w:p>
                  <w:p w:rsidR="001B263A" w:rsidRDefault="001B263A">
                    <w:pPr>
                      <w:jc w:val="right"/>
                      <w:rPr>
                        <w:rFonts w:ascii="Times New Roman" w:hAnsi="Times New Roman"/>
                        <w:b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t>26</w:t>
                    </w:r>
                  </w:p>
                  <w:p w:rsidR="001B263A" w:rsidRDefault="001B263A">
                    <w:pPr>
                      <w:jc w:val="right"/>
                      <w:rPr>
                        <w:rFonts w:ascii="Times New Roman" w:hAnsi="Times New Roman"/>
                        <w:b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t>27</w:t>
                    </w:r>
                  </w:p>
                  <w:p w:rsidR="001B263A" w:rsidRDefault="001B263A">
                    <w:pPr>
                      <w:jc w:val="right"/>
                      <w:rPr>
                        <w:rFonts w:ascii="Times New Roman" w:hAnsi="Times New Roman"/>
                        <w:b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4"/>
                      </w:rPr>
                      <w:t>28</w:t>
                    </w:r>
                  </w:p>
                  <w:p w:rsidR="001B263A" w:rsidRDefault="001B263A">
                    <w:pPr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1D7F099" wp14:editId="4435E5D0">
              <wp:simplePos x="0" y="0"/>
              <wp:positionH relativeFrom="margin">
                <wp:posOffset>6492240</wp:posOffset>
              </wp:positionH>
              <wp:positionV relativeFrom="page">
                <wp:posOffset>0</wp:posOffset>
              </wp:positionV>
              <wp:extent cx="0" cy="10058400"/>
              <wp:effectExtent l="0" t="0" r="0" b="0"/>
              <wp:wrapNone/>
              <wp:docPr id="4" name="Right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C186BA" id="RightBorder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511.2pt,0" to="511.2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" o:allowincell="f">
              <w10:wrap anchorx="margin" anchory="page"/>
            </v:line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62BE3A4C" wp14:editId="36CF585E">
              <wp:simplePos x="0" y="0"/>
              <wp:positionH relativeFrom="margin">
                <wp:posOffset>-91440</wp:posOffset>
              </wp:positionH>
              <wp:positionV relativeFrom="page">
                <wp:posOffset>0</wp:posOffset>
              </wp:positionV>
              <wp:extent cx="0" cy="10058400"/>
              <wp:effectExtent l="0" t="0" r="0" b="0"/>
              <wp:wrapNone/>
              <wp:docPr id="3" name="LeftBorde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4B9B9F" id="LeftBorder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2pt,0" to="-7.2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" o:allowincell="f">
              <w10:wrap anchorx="margin" anchory="page"/>
            </v:line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4B7DD10F" wp14:editId="34CA0E28">
              <wp:simplePos x="0" y="0"/>
              <wp:positionH relativeFrom="margin">
                <wp:posOffset>-45720</wp:posOffset>
              </wp:positionH>
              <wp:positionV relativeFrom="page">
                <wp:posOffset>0</wp:posOffset>
              </wp:positionV>
              <wp:extent cx="0" cy="10058400"/>
              <wp:effectExtent l="0" t="0" r="0" b="0"/>
              <wp:wrapNone/>
              <wp:docPr id="2" name="LeftBorde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4C39C7" id="LeftBorder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.6pt,0" to="-3.6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" o:allowincell="f">
              <w10:wrap anchorx="margin" anchory="page"/>
            </v:line>
          </w:pict>
        </mc:Fallback>
      </mc:AlternateContent>
    </w:r>
    <w:r w:rsidRPr="0098235A"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E81" w:rsidRDefault="001D1E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51DFF"/>
    <w:multiLevelType w:val="multilevel"/>
    <w:tmpl w:val="ED160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A04B04"/>
    <w:multiLevelType w:val="multilevel"/>
    <w:tmpl w:val="45CE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F07092"/>
    <w:multiLevelType w:val="multilevel"/>
    <w:tmpl w:val="E3780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2206C0"/>
    <w:multiLevelType w:val="hybridMultilevel"/>
    <w:tmpl w:val="E5AC9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F04FC"/>
    <w:multiLevelType w:val="multilevel"/>
    <w:tmpl w:val="BDD2B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A8595D"/>
    <w:multiLevelType w:val="multilevel"/>
    <w:tmpl w:val="6A165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644B58"/>
    <w:multiLevelType w:val="multilevel"/>
    <w:tmpl w:val="6DEA3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980252"/>
    <w:multiLevelType w:val="multilevel"/>
    <w:tmpl w:val="6A165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ED2178"/>
    <w:multiLevelType w:val="multilevel"/>
    <w:tmpl w:val="51E88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AB01C1"/>
    <w:multiLevelType w:val="multilevel"/>
    <w:tmpl w:val="6A165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6C6663"/>
    <w:multiLevelType w:val="multilevel"/>
    <w:tmpl w:val="6A165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10697D"/>
    <w:multiLevelType w:val="multilevel"/>
    <w:tmpl w:val="82427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B16EBB"/>
    <w:multiLevelType w:val="hybridMultilevel"/>
    <w:tmpl w:val="E5AC9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2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9"/>
  </w:num>
  <w:num w:numId="11">
    <w:abstractNumId w:val="7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5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orneyName" w:val="-1"/>
    <w:docVar w:name="CaptionBoxStyle" w:val="0"/>
    <w:docVar w:name="CourtAlignment" w:val="1"/>
    <w:docVar w:name="CourtName" w:val="SUPERIOR COURT OF THE STATE OF CALIFORNIA_x000d__x000a__x000d__x000a_FOR THE COURT OF VENTURA"/>
    <w:docVar w:name="FirmInFtr" w:val="0"/>
    <w:docVar w:name="FirmInSigBlkStyle" w:val="0"/>
    <w:docVar w:name="FirstLineNum" w:val="1"/>
    <w:docVar w:name="FirstPleadingLine" w:val="1"/>
    <w:docVar w:name="Font" w:val="Courier New"/>
    <w:docVar w:name="IncludeDate" w:val="-1"/>
    <w:docVar w:name="IncludeLineNumbers" w:val="-1"/>
    <w:docVar w:name="JudgeName" w:val="0"/>
    <w:docVar w:name="LeftBorderStyle" w:val="2"/>
    <w:docVar w:name="LineNumIncByOne" w:val="-1"/>
    <w:docVar w:name="LineSpacing" w:val="2"/>
    <w:docVar w:name="LinesPerPage" w:val="28"/>
    <w:docVar w:name="PageNumsInFtr" w:val="-1"/>
    <w:docVar w:name="RightBorderStyle" w:val="1"/>
    <w:docVar w:name="SigBlkYes" w:val="0"/>
    <w:docVar w:name="SignWith" w:val="By:"/>
    <w:docVar w:name="SummaryInFtr" w:val="-1"/>
  </w:docVars>
  <w:rsids>
    <w:rsidRoot w:val="0059266A"/>
    <w:rsid w:val="00000320"/>
    <w:rsid w:val="0000556A"/>
    <w:rsid w:val="00015A6E"/>
    <w:rsid w:val="00026015"/>
    <w:rsid w:val="000266CA"/>
    <w:rsid w:val="00030ECA"/>
    <w:rsid w:val="000325C0"/>
    <w:rsid w:val="00032EDE"/>
    <w:rsid w:val="00034433"/>
    <w:rsid w:val="00035CC3"/>
    <w:rsid w:val="00037CBB"/>
    <w:rsid w:val="00040DE6"/>
    <w:rsid w:val="000540B6"/>
    <w:rsid w:val="00056492"/>
    <w:rsid w:val="0006058C"/>
    <w:rsid w:val="00061515"/>
    <w:rsid w:val="000627D1"/>
    <w:rsid w:val="0007182F"/>
    <w:rsid w:val="00071939"/>
    <w:rsid w:val="0007546C"/>
    <w:rsid w:val="00082DB2"/>
    <w:rsid w:val="00083DCB"/>
    <w:rsid w:val="00083FFA"/>
    <w:rsid w:val="000935D9"/>
    <w:rsid w:val="00094542"/>
    <w:rsid w:val="00095993"/>
    <w:rsid w:val="00095EE5"/>
    <w:rsid w:val="00096AB9"/>
    <w:rsid w:val="00096DD0"/>
    <w:rsid w:val="000A2F94"/>
    <w:rsid w:val="000A5B27"/>
    <w:rsid w:val="000A647C"/>
    <w:rsid w:val="000B2E1E"/>
    <w:rsid w:val="000B40C2"/>
    <w:rsid w:val="000B7EBD"/>
    <w:rsid w:val="000B7EC5"/>
    <w:rsid w:val="000C466E"/>
    <w:rsid w:val="000E066C"/>
    <w:rsid w:val="000E5037"/>
    <w:rsid w:val="000E7379"/>
    <w:rsid w:val="000E77C1"/>
    <w:rsid w:val="000F225E"/>
    <w:rsid w:val="000F4D33"/>
    <w:rsid w:val="00101AAD"/>
    <w:rsid w:val="00101D08"/>
    <w:rsid w:val="00102EB3"/>
    <w:rsid w:val="00104B15"/>
    <w:rsid w:val="00105AFC"/>
    <w:rsid w:val="001065CE"/>
    <w:rsid w:val="00107910"/>
    <w:rsid w:val="00112CE5"/>
    <w:rsid w:val="001168C3"/>
    <w:rsid w:val="00116C1F"/>
    <w:rsid w:val="00117BC7"/>
    <w:rsid w:val="00120F59"/>
    <w:rsid w:val="0012595A"/>
    <w:rsid w:val="00126B40"/>
    <w:rsid w:val="001328DA"/>
    <w:rsid w:val="001329B5"/>
    <w:rsid w:val="00134D99"/>
    <w:rsid w:val="0014175E"/>
    <w:rsid w:val="00141F71"/>
    <w:rsid w:val="001426E0"/>
    <w:rsid w:val="0014453E"/>
    <w:rsid w:val="00150431"/>
    <w:rsid w:val="00150C92"/>
    <w:rsid w:val="00152F15"/>
    <w:rsid w:val="00154F08"/>
    <w:rsid w:val="00155731"/>
    <w:rsid w:val="00155FE3"/>
    <w:rsid w:val="00161208"/>
    <w:rsid w:val="0018503E"/>
    <w:rsid w:val="001902AA"/>
    <w:rsid w:val="001A249F"/>
    <w:rsid w:val="001A57B4"/>
    <w:rsid w:val="001B15BB"/>
    <w:rsid w:val="001B263A"/>
    <w:rsid w:val="001B3AC2"/>
    <w:rsid w:val="001B3EEF"/>
    <w:rsid w:val="001B44E7"/>
    <w:rsid w:val="001B5D77"/>
    <w:rsid w:val="001B609F"/>
    <w:rsid w:val="001C7B05"/>
    <w:rsid w:val="001D1E81"/>
    <w:rsid w:val="001E0727"/>
    <w:rsid w:val="001E30E9"/>
    <w:rsid w:val="00204FAA"/>
    <w:rsid w:val="00207AB6"/>
    <w:rsid w:val="002142A7"/>
    <w:rsid w:val="0021513E"/>
    <w:rsid w:val="002171F3"/>
    <w:rsid w:val="0022079D"/>
    <w:rsid w:val="00222A0C"/>
    <w:rsid w:val="00223B8B"/>
    <w:rsid w:val="002247F9"/>
    <w:rsid w:val="00224E54"/>
    <w:rsid w:val="00226974"/>
    <w:rsid w:val="002274DB"/>
    <w:rsid w:val="002609A0"/>
    <w:rsid w:val="002615B4"/>
    <w:rsid w:val="00263C64"/>
    <w:rsid w:val="00265A15"/>
    <w:rsid w:val="002716BD"/>
    <w:rsid w:val="00273065"/>
    <w:rsid w:val="0027478A"/>
    <w:rsid w:val="00275516"/>
    <w:rsid w:val="00281898"/>
    <w:rsid w:val="00281B90"/>
    <w:rsid w:val="00283CC7"/>
    <w:rsid w:val="00284797"/>
    <w:rsid w:val="00287B39"/>
    <w:rsid w:val="00293B75"/>
    <w:rsid w:val="002964C5"/>
    <w:rsid w:val="002A0F65"/>
    <w:rsid w:val="002B377C"/>
    <w:rsid w:val="002B4E1E"/>
    <w:rsid w:val="002B6BD4"/>
    <w:rsid w:val="002B73A4"/>
    <w:rsid w:val="002B7622"/>
    <w:rsid w:val="002C1049"/>
    <w:rsid w:val="002C1E10"/>
    <w:rsid w:val="002C3BAF"/>
    <w:rsid w:val="002D5500"/>
    <w:rsid w:val="002D7B9D"/>
    <w:rsid w:val="002F5E5A"/>
    <w:rsid w:val="00306418"/>
    <w:rsid w:val="00306AD2"/>
    <w:rsid w:val="003135E6"/>
    <w:rsid w:val="00313E57"/>
    <w:rsid w:val="003147B2"/>
    <w:rsid w:val="003154FA"/>
    <w:rsid w:val="00316D8F"/>
    <w:rsid w:val="00331A85"/>
    <w:rsid w:val="003412DC"/>
    <w:rsid w:val="00350C0B"/>
    <w:rsid w:val="003513D9"/>
    <w:rsid w:val="00353935"/>
    <w:rsid w:val="00356984"/>
    <w:rsid w:val="00365A29"/>
    <w:rsid w:val="00367DE1"/>
    <w:rsid w:val="00381201"/>
    <w:rsid w:val="003878A2"/>
    <w:rsid w:val="00390A00"/>
    <w:rsid w:val="003913CA"/>
    <w:rsid w:val="003918FF"/>
    <w:rsid w:val="00395A09"/>
    <w:rsid w:val="003A1931"/>
    <w:rsid w:val="003A298E"/>
    <w:rsid w:val="003A2D7B"/>
    <w:rsid w:val="003B46C0"/>
    <w:rsid w:val="003B58F8"/>
    <w:rsid w:val="003B617A"/>
    <w:rsid w:val="003B76C3"/>
    <w:rsid w:val="003C128A"/>
    <w:rsid w:val="003C151E"/>
    <w:rsid w:val="003C188E"/>
    <w:rsid w:val="003C20A8"/>
    <w:rsid w:val="003C41A2"/>
    <w:rsid w:val="003C610B"/>
    <w:rsid w:val="003D1D8A"/>
    <w:rsid w:val="003E3833"/>
    <w:rsid w:val="003E5D30"/>
    <w:rsid w:val="003E6142"/>
    <w:rsid w:val="003F0847"/>
    <w:rsid w:val="003F6E36"/>
    <w:rsid w:val="003F7465"/>
    <w:rsid w:val="00400D56"/>
    <w:rsid w:val="00406F6A"/>
    <w:rsid w:val="0040728F"/>
    <w:rsid w:val="00407ED9"/>
    <w:rsid w:val="004118CE"/>
    <w:rsid w:val="004201CE"/>
    <w:rsid w:val="004326F4"/>
    <w:rsid w:val="004347D8"/>
    <w:rsid w:val="00435DC2"/>
    <w:rsid w:val="004371D7"/>
    <w:rsid w:val="00437AEB"/>
    <w:rsid w:val="0044280B"/>
    <w:rsid w:val="0044589C"/>
    <w:rsid w:val="00446507"/>
    <w:rsid w:val="00450071"/>
    <w:rsid w:val="0045056E"/>
    <w:rsid w:val="00454834"/>
    <w:rsid w:val="00456149"/>
    <w:rsid w:val="004574FC"/>
    <w:rsid w:val="00460368"/>
    <w:rsid w:val="00462900"/>
    <w:rsid w:val="004636DA"/>
    <w:rsid w:val="00467458"/>
    <w:rsid w:val="004678B0"/>
    <w:rsid w:val="00477A05"/>
    <w:rsid w:val="0048133E"/>
    <w:rsid w:val="004817CF"/>
    <w:rsid w:val="004833FE"/>
    <w:rsid w:val="00490660"/>
    <w:rsid w:val="00494343"/>
    <w:rsid w:val="004A06E2"/>
    <w:rsid w:val="004A2E3B"/>
    <w:rsid w:val="004A6022"/>
    <w:rsid w:val="004B2D9C"/>
    <w:rsid w:val="004B4D0E"/>
    <w:rsid w:val="004C19DA"/>
    <w:rsid w:val="004C2301"/>
    <w:rsid w:val="004C2E93"/>
    <w:rsid w:val="004C462A"/>
    <w:rsid w:val="004C59DF"/>
    <w:rsid w:val="004C7341"/>
    <w:rsid w:val="004D06A3"/>
    <w:rsid w:val="004D23A3"/>
    <w:rsid w:val="004D41AE"/>
    <w:rsid w:val="004D5A66"/>
    <w:rsid w:val="004E0158"/>
    <w:rsid w:val="004E0A13"/>
    <w:rsid w:val="004E2BF4"/>
    <w:rsid w:val="004E666C"/>
    <w:rsid w:val="004F1512"/>
    <w:rsid w:val="004F681A"/>
    <w:rsid w:val="005126C2"/>
    <w:rsid w:val="00512EF4"/>
    <w:rsid w:val="00517125"/>
    <w:rsid w:val="0052719E"/>
    <w:rsid w:val="0053316D"/>
    <w:rsid w:val="00536739"/>
    <w:rsid w:val="0054088E"/>
    <w:rsid w:val="00543392"/>
    <w:rsid w:val="00543BA8"/>
    <w:rsid w:val="005444C7"/>
    <w:rsid w:val="00550B29"/>
    <w:rsid w:val="00555478"/>
    <w:rsid w:val="0055701E"/>
    <w:rsid w:val="00564EA5"/>
    <w:rsid w:val="005706AE"/>
    <w:rsid w:val="005762A9"/>
    <w:rsid w:val="00586FEF"/>
    <w:rsid w:val="005876D0"/>
    <w:rsid w:val="0059025C"/>
    <w:rsid w:val="0059266A"/>
    <w:rsid w:val="00594856"/>
    <w:rsid w:val="005964DC"/>
    <w:rsid w:val="00596575"/>
    <w:rsid w:val="005B2694"/>
    <w:rsid w:val="005C16B9"/>
    <w:rsid w:val="005C1A54"/>
    <w:rsid w:val="005C1E8C"/>
    <w:rsid w:val="005E0F0C"/>
    <w:rsid w:val="005E37A2"/>
    <w:rsid w:val="005E533A"/>
    <w:rsid w:val="005E6136"/>
    <w:rsid w:val="005E6669"/>
    <w:rsid w:val="005E6F58"/>
    <w:rsid w:val="005E7CE2"/>
    <w:rsid w:val="005F2628"/>
    <w:rsid w:val="005F2C99"/>
    <w:rsid w:val="005F6C9B"/>
    <w:rsid w:val="00604D94"/>
    <w:rsid w:val="00620D86"/>
    <w:rsid w:val="00622FCA"/>
    <w:rsid w:val="0062689E"/>
    <w:rsid w:val="006269BF"/>
    <w:rsid w:val="00631B25"/>
    <w:rsid w:val="00632008"/>
    <w:rsid w:val="0063270D"/>
    <w:rsid w:val="00643AE6"/>
    <w:rsid w:val="00643F6D"/>
    <w:rsid w:val="006455CC"/>
    <w:rsid w:val="006463E3"/>
    <w:rsid w:val="00653C1C"/>
    <w:rsid w:val="00655637"/>
    <w:rsid w:val="006566FB"/>
    <w:rsid w:val="00657AAB"/>
    <w:rsid w:val="0066283A"/>
    <w:rsid w:val="006668D7"/>
    <w:rsid w:val="0067324B"/>
    <w:rsid w:val="00673D89"/>
    <w:rsid w:val="00675702"/>
    <w:rsid w:val="00684BC9"/>
    <w:rsid w:val="00690859"/>
    <w:rsid w:val="00691CC6"/>
    <w:rsid w:val="00696AD9"/>
    <w:rsid w:val="006B4EED"/>
    <w:rsid w:val="006B7D5C"/>
    <w:rsid w:val="006B7F49"/>
    <w:rsid w:val="006C0926"/>
    <w:rsid w:val="006C1E42"/>
    <w:rsid w:val="006C2053"/>
    <w:rsid w:val="006C58C3"/>
    <w:rsid w:val="006D49D7"/>
    <w:rsid w:val="006D5E72"/>
    <w:rsid w:val="006E086B"/>
    <w:rsid w:val="006E16ED"/>
    <w:rsid w:val="006F46CC"/>
    <w:rsid w:val="006F4957"/>
    <w:rsid w:val="006F58B3"/>
    <w:rsid w:val="0070528B"/>
    <w:rsid w:val="00705389"/>
    <w:rsid w:val="00707EBF"/>
    <w:rsid w:val="007142C3"/>
    <w:rsid w:val="00720475"/>
    <w:rsid w:val="007219BD"/>
    <w:rsid w:val="0072326C"/>
    <w:rsid w:val="007232AD"/>
    <w:rsid w:val="00723E37"/>
    <w:rsid w:val="00737512"/>
    <w:rsid w:val="007403AE"/>
    <w:rsid w:val="007422BE"/>
    <w:rsid w:val="007455EE"/>
    <w:rsid w:val="00745867"/>
    <w:rsid w:val="00745EEA"/>
    <w:rsid w:val="00747493"/>
    <w:rsid w:val="0075273F"/>
    <w:rsid w:val="00754ED5"/>
    <w:rsid w:val="007550F5"/>
    <w:rsid w:val="00755269"/>
    <w:rsid w:val="00770C1F"/>
    <w:rsid w:val="00775EE8"/>
    <w:rsid w:val="0077611B"/>
    <w:rsid w:val="007761B9"/>
    <w:rsid w:val="00780D04"/>
    <w:rsid w:val="007835A7"/>
    <w:rsid w:val="0078621A"/>
    <w:rsid w:val="00790188"/>
    <w:rsid w:val="00795157"/>
    <w:rsid w:val="0079712F"/>
    <w:rsid w:val="007A39B0"/>
    <w:rsid w:val="007B28ED"/>
    <w:rsid w:val="007B4866"/>
    <w:rsid w:val="007C4654"/>
    <w:rsid w:val="007C4DC7"/>
    <w:rsid w:val="007C783B"/>
    <w:rsid w:val="007D1C1E"/>
    <w:rsid w:val="007E30A6"/>
    <w:rsid w:val="007E4FE8"/>
    <w:rsid w:val="007F161D"/>
    <w:rsid w:val="007F4E96"/>
    <w:rsid w:val="007F73C8"/>
    <w:rsid w:val="00802707"/>
    <w:rsid w:val="00807036"/>
    <w:rsid w:val="008127D3"/>
    <w:rsid w:val="0081447B"/>
    <w:rsid w:val="008145FF"/>
    <w:rsid w:val="00817DE7"/>
    <w:rsid w:val="00820076"/>
    <w:rsid w:val="008219D0"/>
    <w:rsid w:val="00826D8F"/>
    <w:rsid w:val="00833C3E"/>
    <w:rsid w:val="00847472"/>
    <w:rsid w:val="00851275"/>
    <w:rsid w:val="00856C0E"/>
    <w:rsid w:val="00860CDA"/>
    <w:rsid w:val="0086174A"/>
    <w:rsid w:val="00872F43"/>
    <w:rsid w:val="00874097"/>
    <w:rsid w:val="00880494"/>
    <w:rsid w:val="00882777"/>
    <w:rsid w:val="0088500B"/>
    <w:rsid w:val="00885DAD"/>
    <w:rsid w:val="00886151"/>
    <w:rsid w:val="008A1C66"/>
    <w:rsid w:val="008A3523"/>
    <w:rsid w:val="008B0BD6"/>
    <w:rsid w:val="008B4551"/>
    <w:rsid w:val="008B4DD1"/>
    <w:rsid w:val="008B5328"/>
    <w:rsid w:val="008C0B7C"/>
    <w:rsid w:val="008C332D"/>
    <w:rsid w:val="008C48F1"/>
    <w:rsid w:val="008C588D"/>
    <w:rsid w:val="008D0810"/>
    <w:rsid w:val="008D17B2"/>
    <w:rsid w:val="008D7072"/>
    <w:rsid w:val="008E2020"/>
    <w:rsid w:val="008E3515"/>
    <w:rsid w:val="008E58AB"/>
    <w:rsid w:val="008E5C6E"/>
    <w:rsid w:val="008F515E"/>
    <w:rsid w:val="00900558"/>
    <w:rsid w:val="0090424B"/>
    <w:rsid w:val="0090438A"/>
    <w:rsid w:val="00907C1A"/>
    <w:rsid w:val="009167DA"/>
    <w:rsid w:val="009178F8"/>
    <w:rsid w:val="009267C4"/>
    <w:rsid w:val="009329C7"/>
    <w:rsid w:val="00933041"/>
    <w:rsid w:val="00933570"/>
    <w:rsid w:val="00935A52"/>
    <w:rsid w:val="00937480"/>
    <w:rsid w:val="009403FE"/>
    <w:rsid w:val="00946AD1"/>
    <w:rsid w:val="00947FF8"/>
    <w:rsid w:val="009551DA"/>
    <w:rsid w:val="0095738F"/>
    <w:rsid w:val="009574EE"/>
    <w:rsid w:val="00960A44"/>
    <w:rsid w:val="009666E2"/>
    <w:rsid w:val="00972ECA"/>
    <w:rsid w:val="0097544D"/>
    <w:rsid w:val="00976F78"/>
    <w:rsid w:val="0098068E"/>
    <w:rsid w:val="0098235A"/>
    <w:rsid w:val="00982F1E"/>
    <w:rsid w:val="00983DC2"/>
    <w:rsid w:val="00987B51"/>
    <w:rsid w:val="009966AE"/>
    <w:rsid w:val="009A6F15"/>
    <w:rsid w:val="009B235C"/>
    <w:rsid w:val="009B3281"/>
    <w:rsid w:val="009C57BA"/>
    <w:rsid w:val="009E4FDB"/>
    <w:rsid w:val="009F3AC6"/>
    <w:rsid w:val="009F6D60"/>
    <w:rsid w:val="00A06456"/>
    <w:rsid w:val="00A14963"/>
    <w:rsid w:val="00A15B63"/>
    <w:rsid w:val="00A16F33"/>
    <w:rsid w:val="00A331D7"/>
    <w:rsid w:val="00A37063"/>
    <w:rsid w:val="00A40399"/>
    <w:rsid w:val="00A41B85"/>
    <w:rsid w:val="00A45551"/>
    <w:rsid w:val="00A46A8A"/>
    <w:rsid w:val="00A46CEA"/>
    <w:rsid w:val="00A46D04"/>
    <w:rsid w:val="00A4734B"/>
    <w:rsid w:val="00A52E86"/>
    <w:rsid w:val="00A531DA"/>
    <w:rsid w:val="00A533C5"/>
    <w:rsid w:val="00A5394A"/>
    <w:rsid w:val="00A566D5"/>
    <w:rsid w:val="00A6100F"/>
    <w:rsid w:val="00A6617E"/>
    <w:rsid w:val="00A83E08"/>
    <w:rsid w:val="00A86F5B"/>
    <w:rsid w:val="00A9378F"/>
    <w:rsid w:val="00A95E28"/>
    <w:rsid w:val="00AA000A"/>
    <w:rsid w:val="00AA3721"/>
    <w:rsid w:val="00AA3C45"/>
    <w:rsid w:val="00AA72B9"/>
    <w:rsid w:val="00AB16D0"/>
    <w:rsid w:val="00AC0E75"/>
    <w:rsid w:val="00AD07D4"/>
    <w:rsid w:val="00AD1FE5"/>
    <w:rsid w:val="00AD51BC"/>
    <w:rsid w:val="00AE02FF"/>
    <w:rsid w:val="00AE5B06"/>
    <w:rsid w:val="00AF2877"/>
    <w:rsid w:val="00B048FF"/>
    <w:rsid w:val="00B100A5"/>
    <w:rsid w:val="00B130CC"/>
    <w:rsid w:val="00B15C11"/>
    <w:rsid w:val="00B16A79"/>
    <w:rsid w:val="00B26D9D"/>
    <w:rsid w:val="00B35D17"/>
    <w:rsid w:val="00B40ACF"/>
    <w:rsid w:val="00B51BC9"/>
    <w:rsid w:val="00B54F5D"/>
    <w:rsid w:val="00B622EB"/>
    <w:rsid w:val="00B6462E"/>
    <w:rsid w:val="00B674C3"/>
    <w:rsid w:val="00B70890"/>
    <w:rsid w:val="00B73D2C"/>
    <w:rsid w:val="00B74B94"/>
    <w:rsid w:val="00B74FE1"/>
    <w:rsid w:val="00B761AC"/>
    <w:rsid w:val="00B82D23"/>
    <w:rsid w:val="00B84287"/>
    <w:rsid w:val="00B85ACA"/>
    <w:rsid w:val="00B90F15"/>
    <w:rsid w:val="00B926D5"/>
    <w:rsid w:val="00B97D02"/>
    <w:rsid w:val="00BA2439"/>
    <w:rsid w:val="00BA2E1D"/>
    <w:rsid w:val="00BA3A6B"/>
    <w:rsid w:val="00BA5D90"/>
    <w:rsid w:val="00BB1571"/>
    <w:rsid w:val="00BB476A"/>
    <w:rsid w:val="00BB65BE"/>
    <w:rsid w:val="00BB75AD"/>
    <w:rsid w:val="00BC0643"/>
    <w:rsid w:val="00BC092C"/>
    <w:rsid w:val="00BC5260"/>
    <w:rsid w:val="00BC529B"/>
    <w:rsid w:val="00BD362C"/>
    <w:rsid w:val="00BD767A"/>
    <w:rsid w:val="00BD7E22"/>
    <w:rsid w:val="00BE2DA4"/>
    <w:rsid w:val="00BE5CF7"/>
    <w:rsid w:val="00BF0047"/>
    <w:rsid w:val="00BF4469"/>
    <w:rsid w:val="00BF5D3B"/>
    <w:rsid w:val="00BF61A0"/>
    <w:rsid w:val="00C0082A"/>
    <w:rsid w:val="00C02554"/>
    <w:rsid w:val="00C04E43"/>
    <w:rsid w:val="00C067A4"/>
    <w:rsid w:val="00C0754F"/>
    <w:rsid w:val="00C1261B"/>
    <w:rsid w:val="00C20BC1"/>
    <w:rsid w:val="00C237C2"/>
    <w:rsid w:val="00C25714"/>
    <w:rsid w:val="00C304DB"/>
    <w:rsid w:val="00C30E7D"/>
    <w:rsid w:val="00C33B2C"/>
    <w:rsid w:val="00C36DAE"/>
    <w:rsid w:val="00C41297"/>
    <w:rsid w:val="00C4400D"/>
    <w:rsid w:val="00C46F71"/>
    <w:rsid w:val="00C50C5F"/>
    <w:rsid w:val="00C514B7"/>
    <w:rsid w:val="00C52F4F"/>
    <w:rsid w:val="00C54F0A"/>
    <w:rsid w:val="00C605DB"/>
    <w:rsid w:val="00C6117C"/>
    <w:rsid w:val="00C64180"/>
    <w:rsid w:val="00C71243"/>
    <w:rsid w:val="00C7409E"/>
    <w:rsid w:val="00C769FE"/>
    <w:rsid w:val="00C90C03"/>
    <w:rsid w:val="00C9177C"/>
    <w:rsid w:val="00C91EF5"/>
    <w:rsid w:val="00C92081"/>
    <w:rsid w:val="00C92EC7"/>
    <w:rsid w:val="00CA367A"/>
    <w:rsid w:val="00CA6EAC"/>
    <w:rsid w:val="00CB0754"/>
    <w:rsid w:val="00CB17A1"/>
    <w:rsid w:val="00CB2C7B"/>
    <w:rsid w:val="00CB4665"/>
    <w:rsid w:val="00CC32D3"/>
    <w:rsid w:val="00CC5A63"/>
    <w:rsid w:val="00CC69B5"/>
    <w:rsid w:val="00CD16CF"/>
    <w:rsid w:val="00CD3241"/>
    <w:rsid w:val="00CF31C8"/>
    <w:rsid w:val="00CF6684"/>
    <w:rsid w:val="00CF79C9"/>
    <w:rsid w:val="00D0733B"/>
    <w:rsid w:val="00D073E5"/>
    <w:rsid w:val="00D1093D"/>
    <w:rsid w:val="00D151F8"/>
    <w:rsid w:val="00D21C51"/>
    <w:rsid w:val="00D23444"/>
    <w:rsid w:val="00D301F3"/>
    <w:rsid w:val="00D3108C"/>
    <w:rsid w:val="00D40FCE"/>
    <w:rsid w:val="00D422C9"/>
    <w:rsid w:val="00D45B69"/>
    <w:rsid w:val="00D548AB"/>
    <w:rsid w:val="00D57A23"/>
    <w:rsid w:val="00D605CB"/>
    <w:rsid w:val="00D64308"/>
    <w:rsid w:val="00D64FB8"/>
    <w:rsid w:val="00D7043F"/>
    <w:rsid w:val="00D73998"/>
    <w:rsid w:val="00D73DF7"/>
    <w:rsid w:val="00D77F67"/>
    <w:rsid w:val="00D83E64"/>
    <w:rsid w:val="00D90B43"/>
    <w:rsid w:val="00DA1A82"/>
    <w:rsid w:val="00DA3682"/>
    <w:rsid w:val="00DB3796"/>
    <w:rsid w:val="00DB68CA"/>
    <w:rsid w:val="00DB7B1D"/>
    <w:rsid w:val="00DC350B"/>
    <w:rsid w:val="00DC350F"/>
    <w:rsid w:val="00DC4501"/>
    <w:rsid w:val="00DC48BB"/>
    <w:rsid w:val="00DC5147"/>
    <w:rsid w:val="00DC5434"/>
    <w:rsid w:val="00DC7742"/>
    <w:rsid w:val="00DC7F4B"/>
    <w:rsid w:val="00DD247F"/>
    <w:rsid w:val="00DD6819"/>
    <w:rsid w:val="00DF171F"/>
    <w:rsid w:val="00DF2A12"/>
    <w:rsid w:val="00DF5F8E"/>
    <w:rsid w:val="00E03742"/>
    <w:rsid w:val="00E07C54"/>
    <w:rsid w:val="00E108E8"/>
    <w:rsid w:val="00E11EF2"/>
    <w:rsid w:val="00E128FB"/>
    <w:rsid w:val="00E12D61"/>
    <w:rsid w:val="00E13016"/>
    <w:rsid w:val="00E15AB5"/>
    <w:rsid w:val="00E1622F"/>
    <w:rsid w:val="00E2009F"/>
    <w:rsid w:val="00E32523"/>
    <w:rsid w:val="00E34890"/>
    <w:rsid w:val="00E35355"/>
    <w:rsid w:val="00E36A8C"/>
    <w:rsid w:val="00E47AE7"/>
    <w:rsid w:val="00E57ED8"/>
    <w:rsid w:val="00E610B3"/>
    <w:rsid w:val="00E654D9"/>
    <w:rsid w:val="00E65BF7"/>
    <w:rsid w:val="00E70281"/>
    <w:rsid w:val="00E73BD2"/>
    <w:rsid w:val="00E841E7"/>
    <w:rsid w:val="00E84831"/>
    <w:rsid w:val="00E85FC6"/>
    <w:rsid w:val="00E93F40"/>
    <w:rsid w:val="00EA1640"/>
    <w:rsid w:val="00EA5F8A"/>
    <w:rsid w:val="00EB4F36"/>
    <w:rsid w:val="00EC6C1D"/>
    <w:rsid w:val="00ED028A"/>
    <w:rsid w:val="00ED2D68"/>
    <w:rsid w:val="00ED4D3A"/>
    <w:rsid w:val="00ED6C46"/>
    <w:rsid w:val="00EE3AC8"/>
    <w:rsid w:val="00EE6F73"/>
    <w:rsid w:val="00EE75F5"/>
    <w:rsid w:val="00EE7A9D"/>
    <w:rsid w:val="00EF0177"/>
    <w:rsid w:val="00EF5A58"/>
    <w:rsid w:val="00F01970"/>
    <w:rsid w:val="00F0197D"/>
    <w:rsid w:val="00F022DE"/>
    <w:rsid w:val="00F1237C"/>
    <w:rsid w:val="00F149C0"/>
    <w:rsid w:val="00F16BAA"/>
    <w:rsid w:val="00F23E2E"/>
    <w:rsid w:val="00F273D4"/>
    <w:rsid w:val="00F361EF"/>
    <w:rsid w:val="00F379AA"/>
    <w:rsid w:val="00F43D5A"/>
    <w:rsid w:val="00F47D7C"/>
    <w:rsid w:val="00F52A87"/>
    <w:rsid w:val="00F55860"/>
    <w:rsid w:val="00F57D20"/>
    <w:rsid w:val="00F62AA2"/>
    <w:rsid w:val="00F72033"/>
    <w:rsid w:val="00F7274E"/>
    <w:rsid w:val="00F734D9"/>
    <w:rsid w:val="00F73D34"/>
    <w:rsid w:val="00F74C93"/>
    <w:rsid w:val="00F850A5"/>
    <w:rsid w:val="00F8551D"/>
    <w:rsid w:val="00F867B2"/>
    <w:rsid w:val="00F90D8A"/>
    <w:rsid w:val="00F91364"/>
    <w:rsid w:val="00F9238C"/>
    <w:rsid w:val="00FA1FCA"/>
    <w:rsid w:val="00FB42E6"/>
    <w:rsid w:val="00FB616A"/>
    <w:rsid w:val="00FC1E7A"/>
    <w:rsid w:val="00FC5A59"/>
    <w:rsid w:val="00FC72FC"/>
    <w:rsid w:val="00FC7794"/>
    <w:rsid w:val="00FC7846"/>
    <w:rsid w:val="00FE0EE5"/>
    <w:rsid w:val="00FE6241"/>
    <w:rsid w:val="00FF18B4"/>
    <w:rsid w:val="00FF3BBE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5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490" w:lineRule="exact"/>
    </w:pPr>
    <w:rPr>
      <w:rFonts w:ascii="Courier New" w:hAnsi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ing">
    <w:name w:val="Single Spacing"/>
    <w:basedOn w:val="Normal"/>
    <w:pPr>
      <w:spacing w:line="245" w:lineRule="exact"/>
    </w:pPr>
  </w:style>
  <w:style w:type="paragraph" w:customStyle="1" w:styleId="15Spacing">
    <w:name w:val="1.5 Spacing"/>
    <w:basedOn w:val="Normal"/>
    <w:pPr>
      <w:spacing w:line="368" w:lineRule="exact"/>
    </w:pPr>
  </w:style>
  <w:style w:type="paragraph" w:customStyle="1" w:styleId="DoubleSpacing">
    <w:name w:val="Double Spacing"/>
    <w:basedOn w:val="Normal"/>
  </w:style>
  <w:style w:type="paragraph" w:customStyle="1" w:styleId="AttorneyName">
    <w:name w:val="Attorney Name"/>
    <w:basedOn w:val="SingleSpacing"/>
  </w:style>
  <w:style w:type="paragraph" w:customStyle="1" w:styleId="FirmName">
    <w:name w:val="Firm Name"/>
    <w:basedOn w:val="SingleSpacing"/>
    <w:pPr>
      <w:jc w:val="center"/>
    </w:pPr>
  </w:style>
  <w:style w:type="paragraph" w:customStyle="1" w:styleId="SignatureBlock">
    <w:name w:val="Signature Block"/>
    <w:basedOn w:val="SingleSpacing"/>
    <w:pPr>
      <w:ind w:left="576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link w:val="PlainTextChar"/>
    <w:pPr>
      <w:spacing w:line="240" w:lineRule="auto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spacing w:line="240" w:lineRule="auto"/>
    </w:pPr>
    <w:rPr>
      <w:sz w:val="24"/>
    </w:rPr>
  </w:style>
  <w:style w:type="paragraph" w:styleId="BodyTextIndent2">
    <w:name w:val="Body Text Indent 2"/>
    <w:basedOn w:val="Normal"/>
    <w:pPr>
      <w:ind w:firstLine="720"/>
    </w:pPr>
    <w:rPr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CF31C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3E5D30"/>
  </w:style>
  <w:style w:type="character" w:styleId="FootnoteReference">
    <w:name w:val="footnote reference"/>
    <w:basedOn w:val="DefaultParagraphFont"/>
    <w:semiHidden/>
    <w:rsid w:val="003E5D30"/>
    <w:rPr>
      <w:vertAlign w:val="superscript"/>
    </w:rPr>
  </w:style>
  <w:style w:type="table" w:styleId="TableGrid">
    <w:name w:val="Table Grid"/>
    <w:basedOn w:val="TableNormal"/>
    <w:rsid w:val="00F0197D"/>
    <w:pPr>
      <w:spacing w:line="49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2">
    <w:name w:val="CM22"/>
    <w:basedOn w:val="Normal"/>
    <w:next w:val="Normal"/>
    <w:uiPriority w:val="99"/>
    <w:rsid w:val="00CA6EAC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D21C51"/>
    <w:rPr>
      <w:rFonts w:ascii="Courier New" w:hAnsi="Courier New"/>
    </w:rPr>
  </w:style>
  <w:style w:type="paragraph" w:customStyle="1" w:styleId="LegalParagraphs">
    <w:name w:val="Legal Paragraphs"/>
    <w:basedOn w:val="Normal"/>
    <w:rsid w:val="00D21C51"/>
    <w:pPr>
      <w:spacing w:line="463" w:lineRule="exact"/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link w:val="BodyTextIndentChar"/>
    <w:rsid w:val="00D21C5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21C51"/>
    <w:rPr>
      <w:rFonts w:ascii="Courier New" w:hAnsi="Courier New"/>
    </w:rPr>
  </w:style>
  <w:style w:type="paragraph" w:customStyle="1" w:styleId="Default">
    <w:name w:val="Default"/>
    <w:rsid w:val="00D21C5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8">
    <w:name w:val="head8"/>
    <w:basedOn w:val="Normal"/>
    <w:rsid w:val="00D073E5"/>
    <w:pPr>
      <w:spacing w:before="150" w:after="100" w:afterAutospacing="1" w:line="240" w:lineRule="auto"/>
    </w:pPr>
    <w:rPr>
      <w:rFonts w:ascii="Times New Roman" w:eastAsiaTheme="minorHAnsi" w:hAnsi="Times New Roman"/>
      <w:sz w:val="16"/>
      <w:szCs w:val="16"/>
    </w:rPr>
  </w:style>
  <w:style w:type="character" w:styleId="FollowedHyperlink">
    <w:name w:val="FollowedHyperlink"/>
    <w:basedOn w:val="DefaultParagraphFont"/>
    <w:rsid w:val="00BF61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289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efiling.org/document/document.jsp?documentId=76512" TargetMode="External"/><Relationship Id="rId13" Type="http://schemas.openxmlformats.org/officeDocument/2006/relationships/hyperlink" Target="http://www.scefiling.org/document/document.jsp?documentId=88895" TargetMode="External"/><Relationship Id="rId18" Type="http://schemas.openxmlformats.org/officeDocument/2006/relationships/hyperlink" Target="http://www.scefiling.org/document/document.jsp?documentId=74858" TargetMode="External"/><Relationship Id="rId26" Type="http://schemas.openxmlformats.org/officeDocument/2006/relationships/hyperlink" Target="http://www.scefiling.org/document/document.jsp?documentId=90754" TargetMode="External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www.scefiling.org/document/document.jsp?documentId=88934" TargetMode="External"/><Relationship Id="rId34" Type="http://schemas.openxmlformats.org/officeDocument/2006/relationships/hyperlink" Target="http://www.scefiling.org/document/document.jsp?documentId=89691" TargetMode="External"/><Relationship Id="rId42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scefiling.org/document/document.jsp?documentId=88346" TargetMode="External"/><Relationship Id="rId17" Type="http://schemas.openxmlformats.org/officeDocument/2006/relationships/hyperlink" Target="http://www.scefiling.org/document/document.jsp?documentId=91089" TargetMode="External"/><Relationship Id="rId25" Type="http://schemas.openxmlformats.org/officeDocument/2006/relationships/hyperlink" Target="http://www.scefiling.org/document/document.jsp?documentId=88934" TargetMode="External"/><Relationship Id="rId33" Type="http://schemas.openxmlformats.org/officeDocument/2006/relationships/hyperlink" Target="http://www.scefiling.org/document/document.jsp?documentId=76514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scefiling.org/document/document.jsp?documentId=90754" TargetMode="External"/><Relationship Id="rId20" Type="http://schemas.openxmlformats.org/officeDocument/2006/relationships/hyperlink" Target="http://www.scefiling.org/document/document.jsp?documentId=76823" TargetMode="External"/><Relationship Id="rId29" Type="http://schemas.openxmlformats.org/officeDocument/2006/relationships/hyperlink" Target="http://www.scefiling.org/document/document.jsp?documentId=90754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efiling.org/document/document.jsp?documentId=88895" TargetMode="External"/><Relationship Id="rId24" Type="http://schemas.openxmlformats.org/officeDocument/2006/relationships/hyperlink" Target="http://www.scefiling.org/document/document.jsp?documentId=88934" TargetMode="External"/><Relationship Id="rId32" Type="http://schemas.openxmlformats.org/officeDocument/2006/relationships/hyperlink" Target="http://www.scefiling.org/document/document.jsp?documentId=89692" TargetMode="External"/><Relationship Id="rId37" Type="http://schemas.openxmlformats.org/officeDocument/2006/relationships/hyperlink" Target="http://www.scefiling.org/document/document.jsp?documentId=90294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cefiling.org/document/document.jsp?documentId=88067" TargetMode="External"/><Relationship Id="rId23" Type="http://schemas.openxmlformats.org/officeDocument/2006/relationships/hyperlink" Target="http://www.scefiling.org/document/document.jsp?documentId=88289" TargetMode="External"/><Relationship Id="rId28" Type="http://schemas.openxmlformats.org/officeDocument/2006/relationships/hyperlink" Target="http://www.scefiling.org/document/document.jsp?documentId=90294" TargetMode="External"/><Relationship Id="rId36" Type="http://schemas.openxmlformats.org/officeDocument/2006/relationships/hyperlink" Target="http://www.scefiling.org/document/document.jsp?documentId=89691" TargetMode="External"/><Relationship Id="rId10" Type="http://schemas.openxmlformats.org/officeDocument/2006/relationships/hyperlink" Target="http://www.scefiling.org/document/document.jsp?documentId=88895" TargetMode="External"/><Relationship Id="rId19" Type="http://schemas.openxmlformats.org/officeDocument/2006/relationships/hyperlink" Target="http://www.scefiling.org/document/document.jsp?documentId=76513" TargetMode="External"/><Relationship Id="rId31" Type="http://schemas.openxmlformats.org/officeDocument/2006/relationships/hyperlink" Target="http://www.scefiling.org/document/document.jsp?documentId=89692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cefiling.org/document/document.jsp?documentId=76604" TargetMode="External"/><Relationship Id="rId14" Type="http://schemas.openxmlformats.org/officeDocument/2006/relationships/hyperlink" Target="http://www.scefiling.org/document/document.jsp?documentId=90754" TargetMode="External"/><Relationship Id="rId22" Type="http://schemas.openxmlformats.org/officeDocument/2006/relationships/hyperlink" Target="http://www.scefiling.org/document/document.jsp?documentId=88289" TargetMode="External"/><Relationship Id="rId27" Type="http://schemas.openxmlformats.org/officeDocument/2006/relationships/hyperlink" Target="http://www.scefiling.org/document/document.jsp?documentId=90754" TargetMode="External"/><Relationship Id="rId30" Type="http://schemas.openxmlformats.org/officeDocument/2006/relationships/hyperlink" Target="http://www.scefiling.org/filingdocs/198/59484/94252_NE.Kostopoulos.1.31.13.pdf" TargetMode="External"/><Relationship Id="rId35" Type="http://schemas.openxmlformats.org/officeDocument/2006/relationships/hyperlink" Target="http://www.scefiling.org/document/document.jsp?documentId=90754" TargetMode="External"/><Relationship Id="rId43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00CC6-A4F2-4816-B9B4-EA1E3B012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1778</Words>
  <Characters>10141</Characters>
  <Application>Microsoft Office Word</Application>
  <DocSecurity>0</DocSecurity>
  <Lines>84</Lines>
  <Paragraphs>23</Paragraphs>
  <ScaleCrop>false</ScaleCrop>
  <Company/>
  <LinksUpToDate>false</LinksUpToDate>
  <CharactersWithSpaces>11896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2015-09-25T23:56:00Z</dcterms:created>
  <dcterms:modified xsi:type="dcterms:W3CDTF">2015-09-25T23:56:00Z</dcterms:modified>
</cp:coreProperties>
</file>