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6A" w:rsidRDefault="0059266A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3714C7" w:rsidRDefault="003714C7">
      <w:pPr>
        <w:pStyle w:val="PlainText"/>
        <w:rPr>
          <w:rFonts w:ascii="Times New Roman" w:hAnsi="Times New Roman"/>
          <w:sz w:val="24"/>
        </w:rPr>
      </w:pPr>
    </w:p>
    <w:p w:rsidR="0059266A" w:rsidRDefault="00395A09">
      <w:pPr>
        <w:pStyle w:val="PlainText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SUPERIOR COURT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b/>
              <w:sz w:val="24"/>
            </w:rPr>
            <w:t>CALIFORNIA</w:t>
          </w:r>
        </w:smartTag>
      </w:smartTag>
    </w:p>
    <w:p w:rsidR="0059266A" w:rsidRDefault="0059266A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59266A" w:rsidRDefault="004371D7">
      <w:pPr>
        <w:pStyle w:val="PlainText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 AND FOR THE </w:t>
      </w:r>
      <w:r w:rsidR="00395A09">
        <w:rPr>
          <w:rFonts w:ascii="Times New Roman" w:hAnsi="Times New Roman"/>
          <w:b/>
          <w:sz w:val="24"/>
        </w:rPr>
        <w:t xml:space="preserve">COUNTY OF </w:t>
      </w:r>
      <w:r w:rsidR="00CB4665">
        <w:rPr>
          <w:rFonts w:ascii="Times New Roman" w:hAnsi="Times New Roman"/>
          <w:b/>
          <w:sz w:val="24"/>
        </w:rPr>
        <w:t>LOS ANGELES</w:t>
      </w:r>
      <w:r w:rsidR="00095993">
        <w:rPr>
          <w:rFonts w:ascii="Times New Roman" w:hAnsi="Times New Roman"/>
          <w:b/>
          <w:sz w:val="24"/>
        </w:rPr>
        <w:t xml:space="preserve"> </w:t>
      </w:r>
    </w:p>
    <w:p w:rsidR="0059266A" w:rsidRDefault="0059266A">
      <w:pPr>
        <w:pStyle w:val="PlainText"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10134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2"/>
        <w:gridCol w:w="180"/>
        <w:gridCol w:w="4922"/>
      </w:tblGrid>
      <w:tr w:rsidR="0059266A" w:rsidTr="00184891">
        <w:tc>
          <w:tcPr>
            <w:tcW w:w="5032" w:type="dxa"/>
            <w:tcBorders>
              <w:bottom w:val="single" w:sz="4" w:space="0" w:color="auto"/>
            </w:tcBorders>
          </w:tcPr>
          <w:p w:rsidR="00657AAB" w:rsidRDefault="00657AAB">
            <w:pPr>
              <w:pStyle w:val="PlainText"/>
              <w:rPr>
                <w:rFonts w:ascii="Times New Roman" w:hAnsi="Times New Roman"/>
                <w:sz w:val="24"/>
              </w:rPr>
            </w:pPr>
            <w:bookmarkStart w:id="0" w:name="Parties"/>
            <w:bookmarkEnd w:id="0"/>
            <w:r>
              <w:rPr>
                <w:rFonts w:ascii="Times New Roman" w:hAnsi="Times New Roman"/>
                <w:sz w:val="24"/>
              </w:rPr>
              <w:t>Coordinated Proceeding</w:t>
            </w:r>
          </w:p>
          <w:p w:rsidR="00657AAB" w:rsidRDefault="00657AAB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Special Title (Rule 1550(b))</w:t>
            </w:r>
          </w:p>
          <w:p w:rsidR="00657AAB" w:rsidRPr="00657AAB" w:rsidRDefault="00657AAB">
            <w:pPr>
              <w:pStyle w:val="PlainText"/>
              <w:rPr>
                <w:rFonts w:ascii="Times New Roman" w:hAnsi="Times New Roman"/>
                <w:sz w:val="24"/>
              </w:rPr>
            </w:pPr>
          </w:p>
          <w:p w:rsidR="00395A09" w:rsidRPr="00657AAB" w:rsidRDefault="004371D7">
            <w:pPr>
              <w:pStyle w:val="PlainText"/>
              <w:rPr>
                <w:rFonts w:ascii="Times New Roman" w:hAnsi="Times New Roman"/>
                <w:sz w:val="24"/>
              </w:rPr>
            </w:pPr>
            <w:r w:rsidRPr="00657AAB">
              <w:rPr>
                <w:rFonts w:ascii="Times New Roman" w:hAnsi="Times New Roman"/>
                <w:sz w:val="24"/>
              </w:rPr>
              <w:t>ANTELOPE VALLEY GROUNDWATER</w:t>
            </w:r>
          </w:p>
          <w:p w:rsidR="004371D7" w:rsidRPr="00657AAB" w:rsidRDefault="004371D7">
            <w:pPr>
              <w:pStyle w:val="PlainText"/>
              <w:rPr>
                <w:rFonts w:ascii="Times New Roman" w:hAnsi="Times New Roman"/>
                <w:sz w:val="24"/>
              </w:rPr>
            </w:pPr>
            <w:r w:rsidRPr="00657AAB">
              <w:rPr>
                <w:rFonts w:ascii="Times New Roman" w:hAnsi="Times New Roman"/>
                <w:sz w:val="24"/>
              </w:rPr>
              <w:t>CASES</w:t>
            </w:r>
          </w:p>
          <w:p w:rsidR="004371D7" w:rsidRDefault="006C5F4E">
            <w:pPr>
              <w:pStyle w:val="Plain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:rsidR="006C5F4E" w:rsidRDefault="006C5F4E" w:rsidP="000733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733B0" w:rsidRDefault="006C5F4E" w:rsidP="000733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RICHARD A. WOOD, on behalf of himself and all others similarly situated</w:t>
            </w:r>
          </w:p>
          <w:p w:rsidR="000733B0" w:rsidRDefault="000733B0" w:rsidP="000733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733B0" w:rsidRDefault="000733B0" w:rsidP="000733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Plaintiff</w:t>
            </w:r>
            <w:r w:rsidR="006C5F4E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0733B0" w:rsidRDefault="000733B0" w:rsidP="000733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vs. </w:t>
            </w:r>
          </w:p>
          <w:p w:rsidR="000733B0" w:rsidRDefault="000733B0" w:rsidP="000733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733B0" w:rsidRDefault="000733B0" w:rsidP="000733B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LOS ANGELES COUNTY WATERWORKS DISTRICT NO. 40; CITY OF PALMDALE; PALMDALE WATER DISTRICT; LITTLEROCK CREEK IRRIGATION DISTRICT; PALM RANCH IRRIGATION DISTRICT; QUARTZ HILL WATER DISTRICT; ALTELOPE VALLEY WATER CO.; ROSAMOND COMMUNITY SERVICE DISTRICT; MOJAVE PUBLIC UTILITY DISTRICT; and DOES 1 through 1,000;</w:t>
            </w:r>
          </w:p>
          <w:p w:rsidR="000733B0" w:rsidRDefault="000733B0" w:rsidP="000733B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57AAB" w:rsidRDefault="000733B0" w:rsidP="003714C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Defendants.                   </w:t>
            </w:r>
          </w:p>
        </w:tc>
        <w:tc>
          <w:tcPr>
            <w:tcW w:w="180" w:type="dxa"/>
          </w:tcPr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59266A" w:rsidRDefault="0059266A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395A09" w:rsidRDefault="00395A09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4371D7" w:rsidRDefault="004371D7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4371D7" w:rsidRDefault="004371D7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4371D7" w:rsidRDefault="004371D7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4371D7" w:rsidRDefault="004371D7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4371D7" w:rsidRDefault="004371D7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4371D7" w:rsidRDefault="004371D7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4371D7" w:rsidRDefault="004371D7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657AAB" w:rsidRDefault="00657AAB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657AAB" w:rsidRDefault="00657AAB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657AAB" w:rsidRDefault="00657AAB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657AAB" w:rsidRDefault="00657AAB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657AAB" w:rsidRDefault="00657AAB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657AAB" w:rsidRDefault="00657AAB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657AAB" w:rsidRDefault="00657AAB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3714C7" w:rsidRDefault="003714C7">
            <w:pPr>
              <w:pStyle w:val="SingleSpacing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22" w:type="dxa"/>
          </w:tcPr>
          <w:p w:rsidR="00CB4665" w:rsidRDefault="00CB4665">
            <w:pPr>
              <w:pStyle w:val="PlainText"/>
              <w:rPr>
                <w:rFonts w:ascii="Times New Roman" w:hAnsi="Times New Roman"/>
                <w:b/>
                <w:sz w:val="24"/>
              </w:rPr>
            </w:pPr>
            <w:bookmarkStart w:id="1" w:name="CaseNumber"/>
            <w:bookmarkEnd w:id="1"/>
            <w:r>
              <w:rPr>
                <w:rFonts w:ascii="Times New Roman" w:hAnsi="Times New Roman"/>
                <w:b/>
                <w:sz w:val="24"/>
              </w:rPr>
              <w:t>Judicial Council Coordination No. 4408</w:t>
            </w:r>
          </w:p>
          <w:p w:rsidR="00CB4665" w:rsidRDefault="00CB4665">
            <w:pPr>
              <w:pStyle w:val="PlainText"/>
              <w:rPr>
                <w:rFonts w:ascii="Times New Roman" w:hAnsi="Times New Roman"/>
                <w:b/>
                <w:sz w:val="24"/>
              </w:rPr>
            </w:pPr>
          </w:p>
          <w:p w:rsidR="00395A09" w:rsidRDefault="003714C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</w:t>
            </w:r>
            <w:r w:rsidR="00395A09" w:rsidRPr="004371D7">
              <w:rPr>
                <w:rFonts w:ascii="Times New Roman" w:hAnsi="Times New Roman"/>
                <w:sz w:val="22"/>
                <w:szCs w:val="22"/>
              </w:rPr>
              <w:t xml:space="preserve">Assigned to the Honorable </w:t>
            </w:r>
            <w:r>
              <w:rPr>
                <w:rFonts w:ascii="Times New Roman" w:hAnsi="Times New Roman"/>
                <w:sz w:val="22"/>
                <w:szCs w:val="22"/>
              </w:rPr>
              <w:t>Jack Komar]</w:t>
            </w:r>
          </w:p>
          <w:p w:rsidR="003714C7" w:rsidRDefault="003714C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</w:p>
          <w:p w:rsidR="003714C7" w:rsidRPr="004371D7" w:rsidRDefault="003714C7" w:rsidP="003714C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ASE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No. BC 391869</w:t>
            </w:r>
          </w:p>
          <w:p w:rsidR="003714C7" w:rsidRPr="003714C7" w:rsidRDefault="003714C7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714C7" w:rsidRPr="003714C7" w:rsidRDefault="003714C7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(Proposed) ORDER CLARIFYING ORDER AFTER HEARING ON APRIL 1, 2016</w:t>
            </w:r>
          </w:p>
          <w:p w:rsidR="004371D7" w:rsidRPr="004371D7" w:rsidRDefault="004371D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</w:p>
          <w:p w:rsidR="004371D7" w:rsidRDefault="004371D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8E3515" w:rsidRPr="008E3515" w:rsidRDefault="008E3515" w:rsidP="00E07C54">
            <w:pPr>
              <w:pStyle w:val="SingleSpacing"/>
              <w:rPr>
                <w:rFonts w:ascii="Times New Roman" w:hAnsi="Times New Roman"/>
                <w:sz w:val="24"/>
              </w:rPr>
            </w:pPr>
          </w:p>
        </w:tc>
      </w:tr>
    </w:tbl>
    <w:p w:rsidR="0059266A" w:rsidRDefault="0059266A" w:rsidP="00F62AA2">
      <w:pPr>
        <w:pStyle w:val="BodyTextIndent2"/>
        <w:ind w:firstLine="0"/>
        <w:rPr>
          <w:rFonts w:ascii="Times New Roman" w:hAnsi="Times New Roman"/>
        </w:rPr>
      </w:pPr>
      <w:bookmarkStart w:id="2" w:name="_GoBack"/>
      <w:bookmarkEnd w:id="2"/>
    </w:p>
    <w:p w:rsidR="008E3515" w:rsidRDefault="008E3515" w:rsidP="00F62AA2">
      <w:pPr>
        <w:pStyle w:val="PlainText"/>
        <w:rPr>
          <w:rFonts w:ascii="Times New Roman" w:hAnsi="Times New Roman"/>
          <w:sz w:val="24"/>
        </w:rPr>
      </w:pPr>
    </w:p>
    <w:p w:rsidR="008E3515" w:rsidRDefault="003714C7" w:rsidP="003714C7">
      <w:pPr>
        <w:pStyle w:val="PlainText"/>
        <w:spacing w:line="4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 Court’s Order of April 1, 2016 (the “Order”), addressing in part, Richard Wood’s Motion for Award of Attorneys’ Fees, Costs and Incentive Award, is clarified as follows:</w:t>
      </w:r>
    </w:p>
    <w:p w:rsidR="003714C7" w:rsidRDefault="003714C7" w:rsidP="003714C7">
      <w:pPr>
        <w:pStyle w:val="PlainText"/>
        <w:spacing w:line="4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 Order does not apply to Boron Community Services District or West Valley Water District.  Further, California Water Service Company is not a public entity and, thus, reference in the Order to payment over a ten year period in accord with the law is not applicable to this defendant.</w:t>
      </w:r>
    </w:p>
    <w:p w:rsidR="003714C7" w:rsidRDefault="003714C7" w:rsidP="003714C7">
      <w:pPr>
        <w:pStyle w:val="PlainText"/>
        <w:spacing w:line="4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The allocation of attorneys’ fees and costs are allocated among the defendants as follows:</w:t>
      </w:r>
    </w:p>
    <w:p w:rsidR="003714C7" w:rsidRDefault="003714C7" w:rsidP="003714C7">
      <w:pPr>
        <w:pStyle w:val="PlainText"/>
        <w:spacing w:line="4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Los Angeles County Waterworks District No. 40:</w:t>
      </w:r>
      <w:r>
        <w:rPr>
          <w:rFonts w:ascii="Times New Roman" w:hAnsi="Times New Roman"/>
          <w:sz w:val="24"/>
        </w:rPr>
        <w:tab/>
        <w:t>74.76%</w:t>
      </w:r>
    </w:p>
    <w:p w:rsidR="003714C7" w:rsidRDefault="003714C7" w:rsidP="003714C7">
      <w:pPr>
        <w:pStyle w:val="PlainText"/>
        <w:spacing w:line="4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California Water Service Company: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3.78%</w:t>
      </w:r>
    </w:p>
    <w:p w:rsidR="003714C7" w:rsidRDefault="003714C7" w:rsidP="003714C7">
      <w:pPr>
        <w:pStyle w:val="PlainText"/>
        <w:spacing w:line="4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Littlerock Creek Irrigation District: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8.77%</w:t>
      </w:r>
    </w:p>
    <w:p w:rsidR="003714C7" w:rsidRDefault="003714C7" w:rsidP="003714C7">
      <w:pPr>
        <w:pStyle w:val="PlainText"/>
        <w:spacing w:line="4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Quartz Hill Water District: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6.21%</w:t>
      </w:r>
    </w:p>
    <w:p w:rsidR="003714C7" w:rsidRDefault="003714C7" w:rsidP="003714C7">
      <w:pPr>
        <w:pStyle w:val="PlainText"/>
        <w:spacing w:line="4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Palm Ranch Irrigation District: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5.13%</w:t>
      </w:r>
    </w:p>
    <w:p w:rsidR="003714C7" w:rsidRDefault="003714C7" w:rsidP="003714C7">
      <w:pPr>
        <w:pStyle w:val="PlainText"/>
        <w:spacing w:line="4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North Edward Water District: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0.54%</w:t>
      </w:r>
    </w:p>
    <w:p w:rsidR="003714C7" w:rsidRDefault="003714C7" w:rsidP="003714C7">
      <w:pPr>
        <w:pStyle w:val="PlainText"/>
        <w:spacing w:line="49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Desert Lake Community Services District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0.81%</w:t>
      </w:r>
    </w:p>
    <w:p w:rsidR="003714C7" w:rsidRDefault="003714C7" w:rsidP="006F5D58">
      <w:pPr>
        <w:pStyle w:val="PlainText"/>
        <w:spacing w:line="49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Los Angeles County Waterworks District No. 40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Littlerock Creek Irrigation District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Quartz Hill Water District</w:t>
      </w:r>
      <w:r w:rsidR="006F5D5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ab/>
      </w:r>
      <w:r w:rsidR="006F5D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Palm Ranch Irrigation District</w:t>
      </w:r>
      <w:r w:rsidR="006F5D5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North Edward Water District</w:t>
      </w:r>
      <w:r w:rsidR="006F5D58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 xml:space="preserve">Desert Lake Community Services District </w:t>
      </w:r>
      <w:r w:rsidR="006F5D58">
        <w:rPr>
          <w:rFonts w:ascii="Times New Roman" w:hAnsi="Times New Roman"/>
          <w:sz w:val="24"/>
        </w:rPr>
        <w:t>shall be entitled to pay this judgment in 10 equal payments over a period of 10 years.</w:t>
      </w:r>
    </w:p>
    <w:p w:rsidR="003714C7" w:rsidRDefault="003714C7" w:rsidP="006F5D58">
      <w:pPr>
        <w:pStyle w:val="PlainText"/>
        <w:rPr>
          <w:rFonts w:ascii="Times New Roman" w:hAnsi="Times New Roman"/>
          <w:sz w:val="24"/>
        </w:rPr>
      </w:pPr>
    </w:p>
    <w:p w:rsidR="006F5D58" w:rsidRDefault="006F5D58" w:rsidP="006F5D58">
      <w:pPr>
        <w:pStyle w:val="PlainText"/>
        <w:rPr>
          <w:rFonts w:ascii="Times New Roman" w:hAnsi="Times New Roman"/>
          <w:sz w:val="24"/>
        </w:rPr>
      </w:pPr>
    </w:p>
    <w:p w:rsidR="006F5D58" w:rsidRDefault="006F5D58" w:rsidP="006F5D58">
      <w:pPr>
        <w:pStyle w:val="PlainText"/>
        <w:rPr>
          <w:rFonts w:ascii="Times New Roman" w:hAnsi="Times New Roman"/>
          <w:sz w:val="24"/>
        </w:rPr>
      </w:pPr>
    </w:p>
    <w:p w:rsidR="006F5D58" w:rsidRDefault="006F5D58" w:rsidP="006F5D58">
      <w:pPr>
        <w:pStyle w:val="PlainText"/>
        <w:rPr>
          <w:rFonts w:ascii="Times New Roman" w:hAnsi="Times New Roman"/>
          <w:sz w:val="24"/>
        </w:rPr>
      </w:pPr>
    </w:p>
    <w:p w:rsidR="006F5D58" w:rsidRDefault="006F5D58" w:rsidP="006F5D58">
      <w:pPr>
        <w:pStyle w:val="PlainText"/>
        <w:rPr>
          <w:rFonts w:ascii="Times New Roman" w:hAnsi="Times New Roman"/>
          <w:sz w:val="24"/>
        </w:rPr>
      </w:pPr>
    </w:p>
    <w:p w:rsidR="006F5D58" w:rsidRDefault="006F5D58" w:rsidP="006F5D58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DATED: 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</w:t>
      </w:r>
    </w:p>
    <w:p w:rsidR="006F5D58" w:rsidRDefault="006F5D58" w:rsidP="006F5D58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HONORABLE JACK KOMAR </w:t>
      </w:r>
    </w:p>
    <w:p w:rsidR="006F5D58" w:rsidRDefault="006F5D58" w:rsidP="006F5D58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Judge of the Superior Court</w:t>
      </w:r>
    </w:p>
    <w:p w:rsidR="00C5082B" w:rsidRDefault="00C5082B" w:rsidP="006F5D58">
      <w:pPr>
        <w:pStyle w:val="PlainText"/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082B" w:rsidRDefault="00C5082B" w:rsidP="00C5082B">
      <w:pPr>
        <w:pStyle w:val="PlainText"/>
        <w:ind w:left="3600" w:firstLine="720"/>
        <w:rPr>
          <w:rFonts w:ascii="Times New Roman" w:hAnsi="Times New Roman"/>
          <w:sz w:val="24"/>
        </w:rPr>
      </w:pPr>
    </w:p>
    <w:p w:rsidR="00564EA5" w:rsidRDefault="00564EA5" w:rsidP="00F62AA2">
      <w:pPr>
        <w:pStyle w:val="PlainText"/>
        <w:rPr>
          <w:rFonts w:ascii="Times New Roman" w:hAnsi="Times New Roman"/>
          <w:sz w:val="24"/>
        </w:rPr>
      </w:pPr>
    </w:p>
    <w:p w:rsidR="00564EA5" w:rsidRDefault="00564EA5" w:rsidP="00F62AA2">
      <w:pPr>
        <w:pStyle w:val="PlainText"/>
        <w:rPr>
          <w:rFonts w:ascii="Times New Roman" w:hAnsi="Times New Roman"/>
          <w:sz w:val="24"/>
        </w:rPr>
      </w:pPr>
    </w:p>
    <w:sectPr w:rsidR="00564EA5" w:rsidSect="00F149C0">
      <w:headerReference w:type="default" r:id="rId7"/>
      <w:footerReference w:type="default" r:id="rId8"/>
      <w:pgSz w:w="12240" w:h="15840" w:code="1"/>
      <w:pgMar w:top="-1440" w:right="576" w:bottom="-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5A" w:rsidRDefault="00F43D5A">
      <w:r>
        <w:separator/>
      </w:r>
    </w:p>
  </w:endnote>
  <w:endnote w:type="continuationSeparator" w:id="0">
    <w:p w:rsidR="00F43D5A" w:rsidRDefault="00F4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AB" w:rsidRDefault="00657AAB">
    <w:pPr>
      <w:pStyle w:val="Footer"/>
    </w:pPr>
  </w:p>
  <w:p w:rsidR="00657AAB" w:rsidRDefault="00657AAB">
    <w:pPr>
      <w:pStyle w:val="Footer"/>
      <w:rPr>
        <w:snapToGrid w:val="0"/>
      </w:rPr>
    </w:pPr>
  </w:p>
  <w:p w:rsidR="00657AAB" w:rsidRDefault="00657AAB">
    <w:pPr>
      <w:pStyle w:val="Footer"/>
      <w:rPr>
        <w:snapToGrid w:val="0"/>
      </w:rPr>
    </w:pPr>
  </w:p>
  <w:p w:rsidR="00657AAB" w:rsidRDefault="00657AAB">
    <w:pPr>
      <w:pStyle w:val="Footer"/>
      <w:rPr>
        <w:snapToGrid w:val="0"/>
      </w:rPr>
    </w:pPr>
  </w:p>
  <w:p w:rsidR="00657AAB" w:rsidRDefault="00A46FE5">
    <w:pPr>
      <w:pStyle w:val="Footer"/>
      <w:spacing w:line="240" w:lineRule="auto"/>
      <w:rPr>
        <w:rStyle w:val="PageNumber"/>
        <w:b/>
      </w:rPr>
    </w:pPr>
    <w:r>
      <w:rPr>
        <w:rFonts w:ascii="Tahoma" w:hAnsi="Tahoma" w:cs="Tahoma"/>
        <w:snapToGrid w:val="0"/>
        <w:sz w:val="14"/>
      </w:rPr>
      <w:fldChar w:fldCharType="begin"/>
    </w:r>
    <w:r>
      <w:rPr>
        <w:rFonts w:ascii="Tahoma" w:hAnsi="Tahoma" w:cs="Tahoma"/>
        <w:snapToGrid w:val="0"/>
        <w:sz w:val="14"/>
      </w:rPr>
      <w:instrText xml:space="preserve"> FILENAME \* MERGEFORMAT </w:instrText>
    </w:r>
    <w:r>
      <w:rPr>
        <w:rFonts w:ascii="Tahoma" w:hAnsi="Tahoma" w:cs="Tahoma"/>
        <w:snapToGrid w:val="0"/>
        <w:sz w:val="14"/>
      </w:rPr>
      <w:fldChar w:fldCharType="separate"/>
    </w:r>
    <w:r w:rsidR="003041CB">
      <w:rPr>
        <w:rFonts w:ascii="Tahoma" w:hAnsi="Tahoma" w:cs="Tahoma"/>
        <w:noProof/>
        <w:snapToGrid w:val="0"/>
        <w:sz w:val="14"/>
      </w:rPr>
      <w:t>Prop.Order.WoodClass</w:t>
    </w:r>
    <w:r>
      <w:rPr>
        <w:rFonts w:ascii="Tahoma" w:hAnsi="Tahoma" w:cs="Tahoma"/>
        <w:snapToGrid w:val="0"/>
        <w:sz w:val="14"/>
      </w:rPr>
      <w:fldChar w:fldCharType="end"/>
    </w:r>
    <w:r w:rsidR="00657AAB">
      <w:tab/>
      <w:t xml:space="preserve">           </w:t>
    </w:r>
    <w:r w:rsidR="00657AAB">
      <w:rPr>
        <w:b/>
      </w:rPr>
      <w:t xml:space="preserve">- </w:t>
    </w:r>
    <w:r w:rsidR="00657AAB">
      <w:rPr>
        <w:rStyle w:val="PageNumber"/>
        <w:b/>
      </w:rPr>
      <w:fldChar w:fldCharType="begin"/>
    </w:r>
    <w:r w:rsidR="00657AAB">
      <w:rPr>
        <w:rStyle w:val="PageNumber"/>
        <w:b/>
      </w:rPr>
      <w:instrText xml:space="preserve"> PAGE </w:instrText>
    </w:r>
    <w:r w:rsidR="00657AAB">
      <w:rPr>
        <w:rStyle w:val="PageNumber"/>
        <w:b/>
      </w:rPr>
      <w:fldChar w:fldCharType="separate"/>
    </w:r>
    <w:r w:rsidR="003041CB">
      <w:rPr>
        <w:rStyle w:val="PageNumber"/>
        <w:b/>
        <w:noProof/>
      </w:rPr>
      <w:t>1</w:t>
    </w:r>
    <w:r w:rsidR="00657AAB">
      <w:rPr>
        <w:rStyle w:val="PageNumber"/>
        <w:b/>
      </w:rPr>
      <w:fldChar w:fldCharType="end"/>
    </w:r>
    <w:r w:rsidR="00657AAB">
      <w:rPr>
        <w:rStyle w:val="PageNumber"/>
        <w:b/>
      </w:rPr>
      <w:t xml:space="preserve"> –</w:t>
    </w:r>
  </w:p>
  <w:p w:rsidR="00657AAB" w:rsidRPr="003714C7" w:rsidRDefault="00707EBF" w:rsidP="00F7274E">
    <w:pPr>
      <w:pStyle w:val="Footer"/>
      <w:spacing w:line="240" w:lineRule="auto"/>
      <w:jc w:val="center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b/>
      </w:rPr>
      <w:br/>
    </w:r>
    <w:r w:rsidR="00755269" w:rsidRPr="003714C7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04CCE4" wp14:editId="6C35265C">
              <wp:simplePos x="0" y="0"/>
              <wp:positionH relativeFrom="column">
                <wp:posOffset>51435</wp:posOffset>
              </wp:positionH>
              <wp:positionV relativeFrom="paragraph">
                <wp:posOffset>32385</wp:posOffset>
              </wp:positionV>
              <wp:extent cx="649224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25754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55pt" to="515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1K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E1CZ3rjSghYqZ0NtdGzejFbTb87pPSqJerAI8PXi4G0LGQkb1LCxhnA3/dfNIMYcvQ6tunc&#10;2C5AQgPQOapxuavBzx5ROJwW8zwvQD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"/>
          </w:pict>
        </mc:Fallback>
      </mc:AlternateContent>
    </w:r>
    <w:r w:rsidR="003714C7" w:rsidRPr="003714C7">
      <w:rPr>
        <w:rStyle w:val="PageNumber"/>
        <w:rFonts w:ascii="Times New Roman" w:hAnsi="Times New Roman"/>
        <w:b/>
        <w:sz w:val="24"/>
        <w:szCs w:val="24"/>
      </w:rPr>
      <w:t>(Proposed) ORDER CLARIFYING ORDER AFTER HEARING ON APRIL 1,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5A" w:rsidRDefault="00F43D5A">
      <w:r>
        <w:separator/>
      </w:r>
    </w:p>
  </w:footnote>
  <w:footnote w:type="continuationSeparator" w:id="0">
    <w:p w:rsidR="00F43D5A" w:rsidRDefault="00F4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AB" w:rsidRPr="0098235A" w:rsidRDefault="00755269" w:rsidP="0098235A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CC1EE74" wp14:editId="26E5A039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869680"/>
              <wp:effectExtent l="0" t="0" r="0" b="0"/>
              <wp:wrapNone/>
              <wp:docPr id="5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86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3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4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5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6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7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8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9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10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11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12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13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14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15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16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17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18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19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20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21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22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23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24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25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26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27</w:t>
                          </w:r>
                        </w:p>
                        <w:p w:rsidR="00657AAB" w:rsidRDefault="00657AA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28</w:t>
                          </w:r>
                        </w:p>
                        <w:p w:rsidR="00657AAB" w:rsidRDefault="00657AA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1EE74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left:0;text-align:left;margin-left:-50.4pt;margin-top:0;width:36pt;height:698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" o:allowincell="f" stroked="f">
              <v:textbox inset="0,0,0,0">
                <w:txbxContent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3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4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5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6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7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8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9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10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11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12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13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14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15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16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17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18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19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20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21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22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23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24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25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26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27</w:t>
                    </w:r>
                  </w:p>
                  <w:p w:rsidR="00657AAB" w:rsidRDefault="00657AAB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28</w:t>
                    </w:r>
                  </w:p>
                  <w:p w:rsidR="00657AAB" w:rsidRDefault="00657AAB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2407A81" wp14:editId="0EA891DD">
              <wp:simplePos x="0" y="0"/>
              <wp:positionH relativeFrom="margin">
                <wp:posOffset>6492240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A85FB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11.2pt,0" to="511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" o:allowincell="f">
              <w10:wrap anchorx="margin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3F08D72" wp14:editId="6E6F3729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3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CB9F1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BHK4uyGAIAAC4EAAAOAAAAAAAAAAAAAAAAAC4CAABkcnMvZTJvRG9jLnhtbFBLAQItABQABgAI&#10;AAAAIQCswk8k3AAAAAkBAAAPAAAAAAAAAAAAAAAAAHIEAABkcnMvZG93bnJldi54bWxQSwUGAAAA&#10;AAQABADzAAAAewUAAAAA&#10;" o:allowincell="f">
              <w10:wrap anchorx="margin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BA41DB3" wp14:editId="221434F8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2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77C30" id="LeftBorder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tx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S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tZbcRgCAAAuBAAADgAAAAAAAAAAAAAAAAAuAgAAZHJzL2Uyb0RvYy54bWxQSwECLQAUAAYACAAA&#10;ACEAzQ/mHtoAAAAHAQAADwAAAAAAAAAAAAAAAAByBAAAZHJzL2Rvd25yZXYueG1sUEsFBgAAAAAE&#10;AAQA8wAAAHkFAAAAAA==&#10;" o:allowincell="f">
              <w10:wrap anchorx="margin" anchory="page"/>
            </v:line>
          </w:pict>
        </mc:Fallback>
      </mc:AlternateContent>
    </w:r>
    <w:r w:rsidR="0098235A" w:rsidRPr="0098235A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0587B"/>
    <w:multiLevelType w:val="multilevel"/>
    <w:tmpl w:val="D93082BE"/>
    <w:name w:val="zzmpCALIT1||CALIT1|3|3|1|1|0|45||1|0|41||1|0|37||1|0|33||1|0|33||1|0|33||1|0|33||1|0|33||1|0|33||"/>
    <w:lvl w:ilvl="0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cs="Times New Roman Bold"/>
        <w:b/>
        <w:i w:val="0"/>
        <w:caps/>
        <w:smallCaps w:val="0"/>
        <w:strike w:val="0"/>
        <w:dstrike w:val="0"/>
        <w:sz w:val="24"/>
        <w:u w:val="none"/>
        <w:effect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-1"/>
    <w:docVar w:name="CaptionBoxStyle" w:val="0"/>
    <w:docVar w:name="CourtAlignment" w:val="1"/>
    <w:docVar w:name="CourtName" w:val="SUPERIOR COURT OF THE STATE OF CALIFORNIA_x000d__x000a__x000d__x000a_FOR THE COURT OF VENTURA"/>
    <w:docVar w:name="FirmInFtr" w:val="0"/>
    <w:docVar w:name="FirmInSigBlkStyle" w:val="0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0"/>
    <w:docVar w:name="SignWith" w:val="By:"/>
    <w:docVar w:name="SummaryInFtr" w:val="-1"/>
  </w:docVars>
  <w:rsids>
    <w:rsidRoot w:val="0059266A"/>
    <w:rsid w:val="000325C0"/>
    <w:rsid w:val="000733B0"/>
    <w:rsid w:val="0007546C"/>
    <w:rsid w:val="00083DCB"/>
    <w:rsid w:val="00083FFA"/>
    <w:rsid w:val="000844FC"/>
    <w:rsid w:val="00095993"/>
    <w:rsid w:val="00095EE5"/>
    <w:rsid w:val="00096DD0"/>
    <w:rsid w:val="000A647C"/>
    <w:rsid w:val="000B40C2"/>
    <w:rsid w:val="000F225E"/>
    <w:rsid w:val="00112CE5"/>
    <w:rsid w:val="00141F71"/>
    <w:rsid w:val="00184891"/>
    <w:rsid w:val="001B44E7"/>
    <w:rsid w:val="001B5D77"/>
    <w:rsid w:val="001C5F24"/>
    <w:rsid w:val="001D57FB"/>
    <w:rsid w:val="001D7742"/>
    <w:rsid w:val="002016A4"/>
    <w:rsid w:val="0021513E"/>
    <w:rsid w:val="00217BF8"/>
    <w:rsid w:val="002609A0"/>
    <w:rsid w:val="002615B4"/>
    <w:rsid w:val="00273065"/>
    <w:rsid w:val="003041CB"/>
    <w:rsid w:val="003154FA"/>
    <w:rsid w:val="00344118"/>
    <w:rsid w:val="00353935"/>
    <w:rsid w:val="00356984"/>
    <w:rsid w:val="003714C7"/>
    <w:rsid w:val="003878A2"/>
    <w:rsid w:val="003918FF"/>
    <w:rsid w:val="00395A09"/>
    <w:rsid w:val="003A2D7B"/>
    <w:rsid w:val="003C128A"/>
    <w:rsid w:val="003C41A2"/>
    <w:rsid w:val="003C610B"/>
    <w:rsid w:val="003D1D8A"/>
    <w:rsid w:val="003E5D30"/>
    <w:rsid w:val="003E6142"/>
    <w:rsid w:val="003E7C84"/>
    <w:rsid w:val="00400D56"/>
    <w:rsid w:val="00406F6A"/>
    <w:rsid w:val="004236D5"/>
    <w:rsid w:val="004326F4"/>
    <w:rsid w:val="004371D7"/>
    <w:rsid w:val="0044589C"/>
    <w:rsid w:val="00446507"/>
    <w:rsid w:val="0045056E"/>
    <w:rsid w:val="004574FC"/>
    <w:rsid w:val="004B2D9C"/>
    <w:rsid w:val="004C7341"/>
    <w:rsid w:val="00511217"/>
    <w:rsid w:val="00517125"/>
    <w:rsid w:val="00543392"/>
    <w:rsid w:val="005444C7"/>
    <w:rsid w:val="00550B29"/>
    <w:rsid w:val="00564EA5"/>
    <w:rsid w:val="005706AE"/>
    <w:rsid w:val="0059266A"/>
    <w:rsid w:val="005C16B9"/>
    <w:rsid w:val="005C1A54"/>
    <w:rsid w:val="005C1E8C"/>
    <w:rsid w:val="005E6669"/>
    <w:rsid w:val="005E6F58"/>
    <w:rsid w:val="005F2C99"/>
    <w:rsid w:val="00655637"/>
    <w:rsid w:val="00657AAB"/>
    <w:rsid w:val="00690859"/>
    <w:rsid w:val="006B18EB"/>
    <w:rsid w:val="006C2053"/>
    <w:rsid w:val="006C5F4E"/>
    <w:rsid w:val="006F5D58"/>
    <w:rsid w:val="00705389"/>
    <w:rsid w:val="00707EBF"/>
    <w:rsid w:val="00737512"/>
    <w:rsid w:val="00755269"/>
    <w:rsid w:val="00770C1F"/>
    <w:rsid w:val="0077611B"/>
    <w:rsid w:val="00790188"/>
    <w:rsid w:val="007C4DC7"/>
    <w:rsid w:val="00807036"/>
    <w:rsid w:val="008127D3"/>
    <w:rsid w:val="008169D8"/>
    <w:rsid w:val="00880494"/>
    <w:rsid w:val="008B29A4"/>
    <w:rsid w:val="008C332D"/>
    <w:rsid w:val="008C48F1"/>
    <w:rsid w:val="008D7072"/>
    <w:rsid w:val="008E3515"/>
    <w:rsid w:val="008F515E"/>
    <w:rsid w:val="008F66C7"/>
    <w:rsid w:val="0090793C"/>
    <w:rsid w:val="00933570"/>
    <w:rsid w:val="00937480"/>
    <w:rsid w:val="009666E2"/>
    <w:rsid w:val="00976F78"/>
    <w:rsid w:val="0098235A"/>
    <w:rsid w:val="00983DC2"/>
    <w:rsid w:val="00A16F33"/>
    <w:rsid w:val="00A41B85"/>
    <w:rsid w:val="00A46FE5"/>
    <w:rsid w:val="00A6617E"/>
    <w:rsid w:val="00AD1FE5"/>
    <w:rsid w:val="00B51BC9"/>
    <w:rsid w:val="00B622EB"/>
    <w:rsid w:val="00BA2439"/>
    <w:rsid w:val="00BB1571"/>
    <w:rsid w:val="00BC092C"/>
    <w:rsid w:val="00BC5260"/>
    <w:rsid w:val="00BC529B"/>
    <w:rsid w:val="00C25714"/>
    <w:rsid w:val="00C304DB"/>
    <w:rsid w:val="00C33B2C"/>
    <w:rsid w:val="00C5082B"/>
    <w:rsid w:val="00C50C5F"/>
    <w:rsid w:val="00C514B7"/>
    <w:rsid w:val="00CB4665"/>
    <w:rsid w:val="00CF31C8"/>
    <w:rsid w:val="00CF6684"/>
    <w:rsid w:val="00D64FB8"/>
    <w:rsid w:val="00D7043F"/>
    <w:rsid w:val="00D73998"/>
    <w:rsid w:val="00D851FE"/>
    <w:rsid w:val="00D90B43"/>
    <w:rsid w:val="00DB3796"/>
    <w:rsid w:val="00DC350B"/>
    <w:rsid w:val="00DC7F4B"/>
    <w:rsid w:val="00DE53C5"/>
    <w:rsid w:val="00DF2A12"/>
    <w:rsid w:val="00DF5F8E"/>
    <w:rsid w:val="00E0428E"/>
    <w:rsid w:val="00E07C54"/>
    <w:rsid w:val="00E128FB"/>
    <w:rsid w:val="00E15AB5"/>
    <w:rsid w:val="00E32523"/>
    <w:rsid w:val="00E47AE7"/>
    <w:rsid w:val="00E610B3"/>
    <w:rsid w:val="00E65BF7"/>
    <w:rsid w:val="00E84831"/>
    <w:rsid w:val="00EC6C1D"/>
    <w:rsid w:val="00ED6C46"/>
    <w:rsid w:val="00EE6F73"/>
    <w:rsid w:val="00EF0177"/>
    <w:rsid w:val="00F0197D"/>
    <w:rsid w:val="00F022DE"/>
    <w:rsid w:val="00F149C0"/>
    <w:rsid w:val="00F43D5A"/>
    <w:rsid w:val="00F47D7C"/>
    <w:rsid w:val="00F57D20"/>
    <w:rsid w:val="00F62AA2"/>
    <w:rsid w:val="00F67FBC"/>
    <w:rsid w:val="00F7274E"/>
    <w:rsid w:val="00F74C93"/>
    <w:rsid w:val="00F8551D"/>
    <w:rsid w:val="00F90D8A"/>
    <w:rsid w:val="00F91364"/>
    <w:rsid w:val="00FB42E6"/>
    <w:rsid w:val="00FB48C3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7649"/>
    <o:shapelayout v:ext="edit">
      <o:idmap v:ext="edit" data="1"/>
    </o:shapelayout>
  </w:shapeDefaults>
  <w:decimalSymbol w:val="."/>
  <w:listSeparator w:val=","/>
  <w15:docId w15:val="{29C6C8F5-2B96-48D9-8E6A-CC186B9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90" w:lineRule="exact"/>
    </w:pPr>
    <w:rPr>
      <w:rFonts w:ascii="Courier New" w:hAnsi="Courier New"/>
    </w:rPr>
  </w:style>
  <w:style w:type="paragraph" w:styleId="Heading1">
    <w:name w:val="heading 1"/>
    <w:basedOn w:val="Normal"/>
    <w:next w:val="BodyText"/>
    <w:link w:val="Heading1Char"/>
    <w:qFormat/>
    <w:rsid w:val="00C5082B"/>
    <w:pPr>
      <w:keepNext/>
      <w:numPr>
        <w:numId w:val="1"/>
      </w:numPr>
      <w:spacing w:line="480" w:lineRule="exact"/>
      <w:outlineLvl w:val="0"/>
    </w:pPr>
    <w:rPr>
      <w:rFonts w:ascii="Times New Roman" w:hAnsi="Times New Roman"/>
      <w:b/>
      <w:bCs/>
      <w:caps/>
      <w:sz w:val="24"/>
      <w:szCs w:val="24"/>
      <w:u w:val="single"/>
      <w:lang w:eastAsia="zh-CN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C5082B"/>
    <w:pPr>
      <w:keepNext/>
      <w:numPr>
        <w:ilvl w:val="1"/>
        <w:numId w:val="1"/>
      </w:numPr>
      <w:spacing w:line="480" w:lineRule="exact"/>
      <w:outlineLvl w:val="1"/>
    </w:pPr>
    <w:rPr>
      <w:rFonts w:ascii="Times New Roman Bold" w:hAnsi="Times New Roman Bold" w:cs="Times New Roman Bold"/>
      <w:b/>
      <w:bCs/>
      <w:sz w:val="24"/>
      <w:szCs w:val="24"/>
      <w:u w:val="single"/>
      <w:lang w:eastAsia="zh-CN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C5082B"/>
    <w:pPr>
      <w:numPr>
        <w:ilvl w:val="2"/>
        <w:numId w:val="1"/>
      </w:numPr>
      <w:spacing w:before="240" w:line="240" w:lineRule="exact"/>
      <w:outlineLvl w:val="2"/>
    </w:pPr>
    <w:rPr>
      <w:rFonts w:ascii="Times New Roman Bold" w:hAnsi="Times New Roman Bold" w:cs="Times New Roman Bold"/>
      <w:b/>
      <w:bCs/>
      <w:sz w:val="24"/>
      <w:szCs w:val="24"/>
      <w:lang w:eastAsia="zh-CN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C5082B"/>
    <w:pPr>
      <w:keepNext/>
      <w:keepLines/>
      <w:numPr>
        <w:ilvl w:val="3"/>
        <w:numId w:val="1"/>
      </w:numPr>
      <w:spacing w:before="240" w:line="240" w:lineRule="exact"/>
      <w:outlineLvl w:val="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C5082B"/>
    <w:pPr>
      <w:numPr>
        <w:ilvl w:val="4"/>
        <w:numId w:val="1"/>
      </w:numPr>
      <w:spacing w:before="240" w:line="240" w:lineRule="exact"/>
      <w:outlineLvl w:val="4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C5082B"/>
    <w:pPr>
      <w:numPr>
        <w:ilvl w:val="5"/>
        <w:numId w:val="1"/>
      </w:numPr>
      <w:spacing w:before="240" w:line="240" w:lineRule="exact"/>
      <w:outlineLvl w:val="5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C5082B"/>
    <w:pPr>
      <w:numPr>
        <w:ilvl w:val="6"/>
        <w:numId w:val="1"/>
      </w:numPr>
      <w:spacing w:before="240" w:line="240" w:lineRule="exact"/>
      <w:outlineLvl w:val="6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C5082B"/>
    <w:pPr>
      <w:numPr>
        <w:ilvl w:val="7"/>
        <w:numId w:val="1"/>
      </w:numPr>
      <w:spacing w:before="240" w:line="240" w:lineRule="exact"/>
      <w:outlineLvl w:val="7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C5082B"/>
    <w:pPr>
      <w:numPr>
        <w:ilvl w:val="8"/>
        <w:numId w:val="1"/>
      </w:numPr>
      <w:spacing w:before="240" w:line="240" w:lineRule="exact"/>
      <w:outlineLvl w:val="8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45" w:lineRule="exact"/>
    </w:pPr>
  </w:style>
  <w:style w:type="paragraph" w:customStyle="1" w:styleId="15Spacing">
    <w:name w:val="1.5 Spacing"/>
    <w:basedOn w:val="Normal"/>
    <w:pPr>
      <w:spacing w:line="368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pPr>
      <w:spacing w:line="240" w:lineRule="auto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pPr>
      <w:spacing w:line="240" w:lineRule="auto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firstLine="72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CF31C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E5D30"/>
  </w:style>
  <w:style w:type="character" w:styleId="FootnoteReference">
    <w:name w:val="footnote reference"/>
    <w:basedOn w:val="DefaultParagraphFont"/>
    <w:semiHidden/>
    <w:rsid w:val="003E5D30"/>
    <w:rPr>
      <w:vertAlign w:val="superscript"/>
    </w:rPr>
  </w:style>
  <w:style w:type="table" w:styleId="TableGrid">
    <w:name w:val="Table Grid"/>
    <w:basedOn w:val="TableNormal"/>
    <w:rsid w:val="00F0197D"/>
    <w:pPr>
      <w:spacing w:line="49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5082B"/>
    <w:rPr>
      <w:b/>
      <w:bCs/>
      <w:caps/>
      <w:sz w:val="24"/>
      <w:szCs w:val="24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5082B"/>
    <w:rPr>
      <w:rFonts w:ascii="Times New Roman Bold" w:hAnsi="Times New Roman Bold" w:cs="Times New Roman Bold"/>
      <w:b/>
      <w:bCs/>
      <w:sz w:val="24"/>
      <w:szCs w:val="24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C5082B"/>
    <w:rPr>
      <w:rFonts w:ascii="Times New Roman Bold" w:hAnsi="Times New Roman Bold" w:cs="Times New Roman Bold"/>
      <w:b/>
      <w:bCs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C5082B"/>
    <w:rPr>
      <w:b/>
      <w:bCs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C5082B"/>
    <w:rPr>
      <w:b/>
      <w:b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C5082B"/>
    <w:rPr>
      <w:b/>
      <w:bCs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C5082B"/>
    <w:rPr>
      <w:b/>
      <w:bCs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C5082B"/>
    <w:rPr>
      <w:b/>
      <w:b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C5082B"/>
    <w:rPr>
      <w:b/>
      <w:bCs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5082B"/>
    <w:rPr>
      <w:rFonts w:ascii="Courier New" w:hAnsi="Courier New"/>
      <w:sz w:val="24"/>
    </w:rPr>
  </w:style>
  <w:style w:type="paragraph" w:styleId="Title">
    <w:name w:val="Title"/>
    <w:basedOn w:val="Normal"/>
    <w:link w:val="TitleChar"/>
    <w:qFormat/>
    <w:rsid w:val="00C5082B"/>
    <w:pPr>
      <w:keepNext/>
      <w:spacing w:line="480" w:lineRule="exact"/>
      <w:jc w:val="center"/>
    </w:pPr>
    <w:rPr>
      <w:rFonts w:ascii="Times New Roman" w:hAnsi="Times New Roman"/>
      <w:b/>
      <w:bCs/>
      <w:caps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C5082B"/>
    <w:rPr>
      <w:b/>
      <w:bCs/>
      <w:caps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C5082B"/>
    <w:rPr>
      <w:rFonts w:ascii="Courier New" w:hAnsi="Courier New"/>
      <w:sz w:val="24"/>
    </w:rPr>
  </w:style>
  <w:style w:type="character" w:customStyle="1" w:styleId="PlainTextChar">
    <w:name w:val="Plain Text Char"/>
    <w:basedOn w:val="DefaultParagraphFont"/>
    <w:link w:val="PlainText"/>
    <w:rsid w:val="00C5082B"/>
    <w:rPr>
      <w:rFonts w:ascii="Courier New" w:hAnsi="Courier New"/>
    </w:rPr>
  </w:style>
  <w:style w:type="paragraph" w:customStyle="1" w:styleId="BodyTextContinued">
    <w:name w:val="Body Text Continued"/>
    <w:basedOn w:val="BodyText"/>
    <w:next w:val="BodyText"/>
    <w:rsid w:val="00C5082B"/>
    <w:pPr>
      <w:spacing w:line="480" w:lineRule="exact"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gal%20Pleadings\SUPERIOR%20COURT%20OF%20THE%20STATE%20OF%20CALIFORN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SUPERIOR COURT OF THE STATE OF CALIFORNIA</Template>
  <TotalTime>1</TotalTime>
  <Pages>2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</vt:lpstr>
    </vt:vector>
  </TitlesOfParts>
  <Company>Hewlett-Packard Company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</dc:title>
  <dc:creator>gloria</dc:creator>
  <cp:lastModifiedBy>Kathi Miers</cp:lastModifiedBy>
  <cp:revision>3</cp:revision>
  <cp:lastPrinted>2016-06-16T19:21:00Z</cp:lastPrinted>
  <dcterms:created xsi:type="dcterms:W3CDTF">2016-06-16T19:08:00Z</dcterms:created>
  <dcterms:modified xsi:type="dcterms:W3CDTF">2016-06-16T19:21:00Z</dcterms:modified>
</cp:coreProperties>
</file>